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534FF623" w:rsidR="00B101A6" w:rsidRDefault="0042557F">
      <w:pPr>
        <w:rPr>
          <w:sz w:val="24"/>
          <w:szCs w:val="24"/>
        </w:rPr>
      </w:pPr>
      <w:r w:rsidRPr="00710AEA">
        <w:rPr>
          <w:sz w:val="24"/>
          <w:szCs w:val="24"/>
        </w:rPr>
        <w:t xml:space="preserve">Minutes of the </w:t>
      </w:r>
      <w:r w:rsidR="00BA04A5">
        <w:rPr>
          <w:sz w:val="24"/>
          <w:szCs w:val="24"/>
        </w:rPr>
        <w:t>Sixteenth</w:t>
      </w:r>
      <w:r w:rsidR="00FD609A">
        <w:rPr>
          <w:sz w:val="24"/>
          <w:szCs w:val="24"/>
        </w:rPr>
        <w:t xml:space="preserve"> </w:t>
      </w:r>
      <w:r w:rsidRPr="00710AEA">
        <w:rPr>
          <w:sz w:val="24"/>
          <w:szCs w:val="24"/>
        </w:rPr>
        <w:t xml:space="preserve">Ordinary meeting of the Parish Council held on </w:t>
      </w:r>
      <w:r w:rsidR="0048585E">
        <w:rPr>
          <w:sz w:val="24"/>
          <w:szCs w:val="24"/>
        </w:rPr>
        <w:t>Monday</w:t>
      </w:r>
      <w:r w:rsidR="003A26E7">
        <w:rPr>
          <w:sz w:val="24"/>
          <w:szCs w:val="24"/>
        </w:rPr>
        <w:t xml:space="preserve"> </w:t>
      </w:r>
      <w:r w:rsidR="00BA04A5">
        <w:rPr>
          <w:sz w:val="24"/>
          <w:szCs w:val="24"/>
        </w:rPr>
        <w:t>6</w:t>
      </w:r>
      <w:r w:rsidR="00BA04A5" w:rsidRPr="00BA04A5">
        <w:rPr>
          <w:sz w:val="24"/>
          <w:szCs w:val="24"/>
          <w:vertAlign w:val="superscript"/>
        </w:rPr>
        <w:t>th</w:t>
      </w:r>
      <w:r w:rsidR="00BA04A5">
        <w:rPr>
          <w:sz w:val="24"/>
          <w:szCs w:val="24"/>
        </w:rPr>
        <w:t xml:space="preserve"> January 2020</w:t>
      </w:r>
      <w:r w:rsidR="00C46EA4" w:rsidRPr="00710AEA">
        <w:rPr>
          <w:sz w:val="24"/>
          <w:szCs w:val="24"/>
        </w:rPr>
        <w:t xml:space="preserve"> </w:t>
      </w:r>
      <w:r w:rsidRPr="00710AEA">
        <w:rPr>
          <w:sz w:val="24"/>
          <w:szCs w:val="24"/>
        </w:rPr>
        <w:t xml:space="preserve">7.30pm at </w:t>
      </w:r>
      <w:r w:rsidR="0080239E" w:rsidRPr="00710AEA">
        <w:rPr>
          <w:sz w:val="24"/>
          <w:szCs w:val="24"/>
        </w:rPr>
        <w:t>Blunsdon Village Hall.</w:t>
      </w:r>
    </w:p>
    <w:p w14:paraId="3F884791" w14:textId="77777777" w:rsidR="00CD5BE6" w:rsidRPr="007F56A8" w:rsidRDefault="00CD5BE6">
      <w:pPr>
        <w:rPr>
          <w:sz w:val="16"/>
          <w:szCs w:val="16"/>
        </w:rPr>
      </w:pPr>
    </w:p>
    <w:p w14:paraId="15A418DB" w14:textId="29241070" w:rsidR="00283882" w:rsidRDefault="00B101A6" w:rsidP="00B101A6">
      <w:pPr>
        <w:pStyle w:val="NormalWeb"/>
      </w:pPr>
      <w:r w:rsidRPr="00710AEA">
        <w:t>P</w:t>
      </w:r>
      <w:r w:rsidR="00E73060" w:rsidRPr="00710AEA">
        <w:t>resent: Cllrs</w:t>
      </w:r>
      <w:r w:rsidR="001F0F5B">
        <w:t xml:space="preserve"> </w:t>
      </w:r>
      <w:proofErr w:type="spellStart"/>
      <w:r w:rsidR="00DC66EE">
        <w:t>Jankinson</w:t>
      </w:r>
      <w:proofErr w:type="spellEnd"/>
      <w:r w:rsidR="00DC66EE">
        <w:t xml:space="preserve">, </w:t>
      </w:r>
      <w:proofErr w:type="spellStart"/>
      <w:r w:rsidR="005378E2">
        <w:t>Ainscow</w:t>
      </w:r>
      <w:proofErr w:type="spellEnd"/>
      <w:r w:rsidR="005378E2">
        <w:t>,</w:t>
      </w:r>
      <w:r w:rsidR="0048585E">
        <w:t xml:space="preserve"> Boyd</w:t>
      </w:r>
      <w:r w:rsidR="001F0F5B">
        <w:t>,</w:t>
      </w:r>
      <w:r w:rsidR="00FD609A">
        <w:t xml:space="preserve"> </w:t>
      </w:r>
      <w:r w:rsidR="00E73060" w:rsidRPr="00710AEA">
        <w:t>Compton</w:t>
      </w:r>
      <w:r w:rsidR="0048585E">
        <w:t>,</w:t>
      </w:r>
      <w:r w:rsidR="00820DBD">
        <w:t xml:space="preserve"> </w:t>
      </w:r>
      <w:proofErr w:type="spellStart"/>
      <w:r w:rsidR="001F0F5B">
        <w:t>Doell</w:t>
      </w:r>
      <w:proofErr w:type="spellEnd"/>
      <w:r w:rsidR="001F0F5B">
        <w:t>,</w:t>
      </w:r>
      <w:r w:rsidR="00F30979">
        <w:t xml:space="preserve"> </w:t>
      </w:r>
      <w:r w:rsidR="00DC66EE">
        <w:t>Nash,</w:t>
      </w:r>
      <w:r w:rsidR="00F30979">
        <w:t xml:space="preserve"> &amp; </w:t>
      </w:r>
      <w:r w:rsidR="005B70B9">
        <w:t>Selwood</w:t>
      </w:r>
      <w:r w:rsidR="00FE6886">
        <w:t>.</w:t>
      </w:r>
    </w:p>
    <w:p w14:paraId="5386E2E8" w14:textId="6AD81E76" w:rsidR="00BA04A5" w:rsidRDefault="00BA04A5" w:rsidP="00B101A6">
      <w:pPr>
        <w:pStyle w:val="NormalWeb"/>
      </w:pPr>
      <w:r>
        <w:t>SBC Cllr Bishop</w:t>
      </w:r>
    </w:p>
    <w:p w14:paraId="7AA7686F" w14:textId="54B26C05" w:rsidR="0099216A" w:rsidRDefault="00BA04A5" w:rsidP="00BA7EF3">
      <w:pPr>
        <w:pStyle w:val="NormalWeb"/>
        <w:tabs>
          <w:tab w:val="right" w:pos="10312"/>
        </w:tabs>
        <w:rPr>
          <w:u w:val="single"/>
        </w:rPr>
      </w:pPr>
      <w:r>
        <w:t>209</w:t>
      </w:r>
      <w:r w:rsidR="00F30979">
        <w:t xml:space="preserve">. </w:t>
      </w:r>
      <w:r w:rsidR="00FC1E7C" w:rsidRPr="00710AEA">
        <w:rPr>
          <w:u w:val="single"/>
        </w:rPr>
        <w:t>APOLOGIES FOR ABSENCE</w:t>
      </w:r>
    </w:p>
    <w:p w14:paraId="4B2C166D" w14:textId="3446390D" w:rsidR="00CD5BE6" w:rsidRPr="007F56A8" w:rsidRDefault="0048585E" w:rsidP="00D174CF">
      <w:pPr>
        <w:pStyle w:val="NormalWeb"/>
        <w:tabs>
          <w:tab w:val="right" w:pos="10312"/>
        </w:tabs>
        <w:rPr>
          <w:sz w:val="16"/>
          <w:szCs w:val="16"/>
        </w:rPr>
      </w:pPr>
      <w:r>
        <w:t xml:space="preserve">      </w:t>
      </w:r>
      <w:r w:rsidR="00320302">
        <w:t xml:space="preserve"> </w:t>
      </w:r>
      <w:r w:rsidR="00A02C59">
        <w:t>Cllr</w:t>
      </w:r>
      <w:r w:rsidR="00FD609A">
        <w:t xml:space="preserve">s </w:t>
      </w:r>
      <w:r w:rsidR="00F30979">
        <w:t>Collingwood</w:t>
      </w:r>
      <w:r w:rsidR="00BA04A5">
        <w:t>, Keates</w:t>
      </w:r>
      <w:r w:rsidR="00F30979">
        <w:t xml:space="preserve"> &amp; Tayler</w:t>
      </w:r>
      <w:r w:rsidR="00FD609A">
        <w:t xml:space="preserve">      </w:t>
      </w:r>
      <w:r w:rsidR="003A26E7">
        <w:rPr>
          <w:sz w:val="16"/>
          <w:szCs w:val="16"/>
        </w:rPr>
        <w:t xml:space="preserve">         </w:t>
      </w:r>
    </w:p>
    <w:p w14:paraId="007EA26C" w14:textId="76593986" w:rsidR="003671D1" w:rsidRDefault="00BA04A5" w:rsidP="00B101A6">
      <w:pPr>
        <w:pStyle w:val="NormalWeb"/>
        <w:rPr>
          <w:u w:val="single"/>
        </w:rPr>
      </w:pPr>
      <w:r>
        <w:t>210</w:t>
      </w:r>
      <w:r w:rsidR="00A14679" w:rsidRPr="00710AEA">
        <w:t xml:space="preserve">. </w:t>
      </w:r>
      <w:r w:rsidR="00A14679" w:rsidRPr="00710AEA">
        <w:rPr>
          <w:u w:val="single"/>
        </w:rPr>
        <w:t>DECLARATIONS OF INTEREST</w:t>
      </w:r>
    </w:p>
    <w:p w14:paraId="1AA62974" w14:textId="77777777" w:rsidR="00BA04A5" w:rsidRDefault="000A6CDF" w:rsidP="00F30979">
      <w:pPr>
        <w:pStyle w:val="NormalWeb"/>
      </w:pPr>
      <w:r>
        <w:t xml:space="preserve">       </w:t>
      </w:r>
      <w:r w:rsidR="003A26E7">
        <w:t xml:space="preserve"> None</w:t>
      </w:r>
      <w:r w:rsidR="00FD609A">
        <w:t xml:space="preserve">  </w:t>
      </w:r>
    </w:p>
    <w:p w14:paraId="53A3334E" w14:textId="77777777" w:rsidR="00BA04A5" w:rsidRDefault="00BA04A5" w:rsidP="00F30979">
      <w:pPr>
        <w:pStyle w:val="NormalWeb"/>
      </w:pPr>
      <w:r>
        <w:t xml:space="preserve">        Recess – The Police and Crime Commissioner addressed the PC regarding the precept for the </w:t>
      </w:r>
    </w:p>
    <w:p w14:paraId="062173D3" w14:textId="77777777" w:rsidR="00952F0C" w:rsidRDefault="00BA04A5" w:rsidP="00F30979">
      <w:pPr>
        <w:pStyle w:val="NormalWeb"/>
      </w:pPr>
      <w:r>
        <w:t xml:space="preserve">        forthcoming year.  (see Appendix One)</w:t>
      </w:r>
      <w:r w:rsidR="00FD609A">
        <w:t xml:space="preserve">   </w:t>
      </w:r>
    </w:p>
    <w:p w14:paraId="4B4E90A9" w14:textId="0DC6290C" w:rsidR="00ED5C05" w:rsidRPr="005B70B9" w:rsidRDefault="00FD609A" w:rsidP="00F30979">
      <w:pPr>
        <w:pStyle w:val="NormalWeb"/>
      </w:pPr>
      <w:r>
        <w:t xml:space="preserve">  </w:t>
      </w:r>
    </w:p>
    <w:p w14:paraId="6D33F993" w14:textId="14E8F947" w:rsidR="00EC58EE" w:rsidRPr="00710AEA" w:rsidRDefault="00BA04A5" w:rsidP="00B101A6">
      <w:pPr>
        <w:pStyle w:val="NormalWeb"/>
        <w:rPr>
          <w:u w:val="single"/>
        </w:rPr>
      </w:pPr>
      <w:r>
        <w:t>211</w:t>
      </w:r>
      <w:r w:rsidR="00F30979">
        <w:t xml:space="preserve">. </w:t>
      </w:r>
      <w:r w:rsidR="00E73060" w:rsidRPr="00710AEA">
        <w:rPr>
          <w:u w:val="single"/>
        </w:rPr>
        <w:t xml:space="preserve">MINUTES FROM THE </w:t>
      </w:r>
      <w:r>
        <w:rPr>
          <w:u w:val="single"/>
        </w:rPr>
        <w:t xml:space="preserve">FIFTHTEENTH </w:t>
      </w:r>
      <w:r w:rsidR="00EC58EE" w:rsidRPr="00710AEA">
        <w:rPr>
          <w:u w:val="single"/>
        </w:rPr>
        <w:t>ORDINARY MEETING</w:t>
      </w:r>
    </w:p>
    <w:p w14:paraId="18D77D07" w14:textId="05076BB0" w:rsidR="00AB7E5A" w:rsidRDefault="00957C16" w:rsidP="00B101A6">
      <w:pPr>
        <w:pStyle w:val="NormalWeb"/>
      </w:pPr>
      <w:r>
        <w:t xml:space="preserve">    </w:t>
      </w:r>
      <w:r w:rsidR="00320302">
        <w:t xml:space="preserve">   </w:t>
      </w:r>
      <w:r w:rsidR="00EC58EE" w:rsidRPr="00710AEA">
        <w:t xml:space="preserve">Proposed by Cllr Compton, seconded by Cllr </w:t>
      </w:r>
      <w:r w:rsidR="00F30979">
        <w:t>Boyd</w:t>
      </w:r>
      <w:r w:rsidR="00EC58EE" w:rsidRPr="00710AEA">
        <w:t xml:space="preserve">, all agreed they be accepted as a true record. </w:t>
      </w:r>
    </w:p>
    <w:p w14:paraId="08BAE8C0" w14:textId="77777777" w:rsidR="00CA05A8" w:rsidRPr="007F56A8" w:rsidRDefault="00CA05A8" w:rsidP="00B101A6">
      <w:pPr>
        <w:pStyle w:val="NormalWeb"/>
        <w:rPr>
          <w:sz w:val="16"/>
          <w:szCs w:val="16"/>
        </w:rPr>
      </w:pPr>
    </w:p>
    <w:p w14:paraId="063BE7F8" w14:textId="7F879989" w:rsidR="007F56A8" w:rsidRDefault="00BA04A5" w:rsidP="007F56A8">
      <w:pPr>
        <w:pStyle w:val="NormalWeb"/>
        <w:rPr>
          <w:u w:val="single"/>
        </w:rPr>
      </w:pPr>
      <w:r>
        <w:t>212</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3EA258FC" w14:textId="7F458C5D" w:rsidR="00F30979" w:rsidRDefault="007F56A8" w:rsidP="001A070C">
      <w:pPr>
        <w:pStyle w:val="NormalWeb"/>
        <w:spacing w:after="0" w:afterAutospacing="0"/>
      </w:pPr>
      <w:r w:rsidRPr="007F56A8">
        <w:t xml:space="preserve">      </w:t>
      </w:r>
      <w:r w:rsidR="0019322E">
        <w:t>a</w:t>
      </w:r>
      <w:r w:rsidR="00185E62">
        <w:t xml:space="preserve">. </w:t>
      </w:r>
      <w:proofErr w:type="spellStart"/>
      <w:r w:rsidR="00E015E2">
        <w:t>Widhill</w:t>
      </w:r>
      <w:proofErr w:type="spellEnd"/>
      <w:r w:rsidR="00E015E2">
        <w:t>/Hills Boundary</w:t>
      </w:r>
      <w:r w:rsidR="00462BB4">
        <w:t xml:space="preserve"> – </w:t>
      </w:r>
      <w:r w:rsidR="001A070C">
        <w:t>Letter received from HE, but no further progress has been made.</w:t>
      </w:r>
    </w:p>
    <w:p w14:paraId="4ADE2A12" w14:textId="76C2BA96" w:rsidR="0081548E" w:rsidRDefault="00080C48" w:rsidP="00902C60">
      <w:pPr>
        <w:pStyle w:val="NormalWeb"/>
        <w:spacing w:after="120" w:afterAutospacing="0"/>
        <w:rPr>
          <w:color w:val="000000"/>
        </w:rPr>
      </w:pPr>
      <w:r>
        <w:t xml:space="preserve">  </w:t>
      </w:r>
      <w:r w:rsidR="009E3422">
        <w:t xml:space="preserve">   </w:t>
      </w:r>
      <w:r w:rsidR="00A82AE3">
        <w:rPr>
          <w:i/>
        </w:rPr>
        <w:t xml:space="preserve"> </w:t>
      </w:r>
      <w:r w:rsidR="00185E62">
        <w:rPr>
          <w:color w:val="000000"/>
        </w:rPr>
        <w:t xml:space="preserve">b. </w:t>
      </w:r>
      <w:r w:rsidR="00D26786">
        <w:rPr>
          <w:color w:val="000000"/>
        </w:rPr>
        <w:t xml:space="preserve"> </w:t>
      </w:r>
      <w:r w:rsidR="00D56B0D">
        <w:rPr>
          <w:color w:val="000000"/>
        </w:rPr>
        <w:t xml:space="preserve">MUGA – </w:t>
      </w:r>
      <w:r w:rsidR="00902C60">
        <w:rPr>
          <w:color w:val="000000"/>
        </w:rPr>
        <w:t xml:space="preserve">Cllrs </w:t>
      </w:r>
      <w:proofErr w:type="spellStart"/>
      <w:r w:rsidR="00902C60">
        <w:rPr>
          <w:color w:val="000000"/>
        </w:rPr>
        <w:t>Jankinson</w:t>
      </w:r>
      <w:proofErr w:type="spellEnd"/>
      <w:r w:rsidR="00902C60">
        <w:rPr>
          <w:color w:val="000000"/>
        </w:rPr>
        <w:t>, Nash and Se</w:t>
      </w:r>
      <w:r w:rsidR="002D17FC">
        <w:rPr>
          <w:color w:val="000000"/>
        </w:rPr>
        <w:t xml:space="preserve">lwood to prepare proposals to support SBC with   </w:t>
      </w:r>
    </w:p>
    <w:p w14:paraId="277CFF22" w14:textId="6C8F2549" w:rsidR="002D17FC" w:rsidRPr="0081548E" w:rsidRDefault="002D17FC" w:rsidP="00902C60">
      <w:pPr>
        <w:pStyle w:val="NormalWeb"/>
        <w:spacing w:after="120" w:afterAutospacing="0"/>
        <w:rPr>
          <w:i/>
          <w:iCs/>
          <w:color w:val="000000"/>
        </w:rPr>
      </w:pPr>
      <w:r>
        <w:rPr>
          <w:color w:val="000000"/>
        </w:rPr>
        <w:t xml:space="preserve">           delivery.</w:t>
      </w:r>
    </w:p>
    <w:p w14:paraId="23347D65" w14:textId="31260A90" w:rsidR="00D965F4" w:rsidRDefault="00080C48" w:rsidP="00897CF3">
      <w:pPr>
        <w:pStyle w:val="NormalWeb"/>
        <w:spacing w:after="0" w:afterAutospacing="0"/>
        <w:rPr>
          <w:color w:val="000000"/>
        </w:rPr>
      </w:pPr>
      <w:r>
        <w:rPr>
          <w:i/>
          <w:iCs/>
          <w:color w:val="000000"/>
        </w:rPr>
        <w:t xml:space="preserve"> </w:t>
      </w:r>
      <w:r w:rsidR="00A06951">
        <w:rPr>
          <w:i/>
          <w:iCs/>
          <w:color w:val="000000"/>
        </w:rPr>
        <w:t xml:space="preserve"> </w:t>
      </w:r>
      <w:r w:rsidR="00920F51">
        <w:rPr>
          <w:color w:val="000000"/>
        </w:rPr>
        <w:t xml:space="preserve">    </w:t>
      </w:r>
      <w:r w:rsidR="002D17FC">
        <w:rPr>
          <w:color w:val="000000"/>
        </w:rPr>
        <w:t>c</w:t>
      </w:r>
      <w:r w:rsidR="00185E62">
        <w:rPr>
          <w:color w:val="000000"/>
        </w:rPr>
        <w:t xml:space="preserve">. </w:t>
      </w:r>
      <w:r w:rsidR="000B4F05">
        <w:rPr>
          <w:color w:val="000000"/>
        </w:rPr>
        <w:t xml:space="preserve"> </w:t>
      </w:r>
      <w:r w:rsidR="00C76409">
        <w:rPr>
          <w:color w:val="000000"/>
        </w:rPr>
        <w:t xml:space="preserve">Cllr Bishop – </w:t>
      </w:r>
      <w:r w:rsidR="00897CF3">
        <w:rPr>
          <w:color w:val="000000"/>
        </w:rPr>
        <w:t xml:space="preserve">advised that </w:t>
      </w:r>
      <w:r w:rsidR="002D17FC">
        <w:rPr>
          <w:color w:val="000000"/>
        </w:rPr>
        <w:t xml:space="preserve">SBC acknowledged the slot cutting and gully clearing was not </w:t>
      </w:r>
    </w:p>
    <w:p w14:paraId="1B6FF329" w14:textId="306435FB" w:rsidR="002D17FC" w:rsidRPr="005002AF" w:rsidRDefault="002D17FC" w:rsidP="00897CF3">
      <w:pPr>
        <w:pStyle w:val="NormalWeb"/>
        <w:spacing w:after="0" w:afterAutospacing="0"/>
        <w:rPr>
          <w:i/>
          <w:iCs/>
          <w:color w:val="000000"/>
        </w:rPr>
      </w:pPr>
      <w:r>
        <w:rPr>
          <w:color w:val="000000"/>
        </w:rPr>
        <w:t xml:space="preserve">            performed correctly</w:t>
      </w:r>
      <w:r w:rsidR="005002AF">
        <w:rPr>
          <w:color w:val="000000"/>
        </w:rPr>
        <w:t xml:space="preserve">. </w:t>
      </w:r>
      <w:r w:rsidR="005002AF">
        <w:rPr>
          <w:i/>
          <w:iCs/>
          <w:color w:val="000000"/>
        </w:rPr>
        <w:t>Cllr Bishop to chase further works.</w:t>
      </w:r>
    </w:p>
    <w:p w14:paraId="3ADC704E" w14:textId="375B76E1" w:rsidR="00342A6C" w:rsidRPr="00955AD8" w:rsidRDefault="008F6FBD" w:rsidP="004C3A7E">
      <w:pPr>
        <w:pStyle w:val="NormalWeb"/>
        <w:numPr>
          <w:ilvl w:val="0"/>
          <w:numId w:val="42"/>
        </w:numPr>
        <w:spacing w:after="0" w:afterAutospacing="0"/>
        <w:rPr>
          <w:i/>
          <w:iCs/>
          <w:color w:val="000000"/>
        </w:rPr>
      </w:pPr>
      <w:r>
        <w:rPr>
          <w:color w:val="000000"/>
        </w:rPr>
        <w:t xml:space="preserve">Trees </w:t>
      </w:r>
      <w:r w:rsidR="00880D9B">
        <w:rPr>
          <w:color w:val="000000"/>
        </w:rPr>
        <w:t xml:space="preserve">at Old Rectory </w:t>
      </w:r>
      <w:r w:rsidR="005002AF">
        <w:rPr>
          <w:color w:val="000000"/>
        </w:rPr>
        <w:t>–</w:t>
      </w:r>
      <w:r w:rsidR="00DE34FC">
        <w:rPr>
          <w:color w:val="000000"/>
        </w:rPr>
        <w:t xml:space="preserve"> </w:t>
      </w:r>
      <w:r w:rsidR="005002AF">
        <w:rPr>
          <w:color w:val="000000"/>
        </w:rPr>
        <w:t>Works on trees in the Churchyard to be done 10</w:t>
      </w:r>
      <w:r w:rsidR="005002AF" w:rsidRPr="005002AF">
        <w:rPr>
          <w:color w:val="000000"/>
          <w:vertAlign w:val="superscript"/>
        </w:rPr>
        <w:t>th</w:t>
      </w:r>
      <w:r w:rsidR="005002AF">
        <w:rPr>
          <w:color w:val="000000"/>
        </w:rPr>
        <w:t xml:space="preserve"> January 2020.</w:t>
      </w:r>
    </w:p>
    <w:p w14:paraId="1775D6DD" w14:textId="4F38709B" w:rsidR="00955AD8" w:rsidRDefault="00955AD8" w:rsidP="00185E62">
      <w:pPr>
        <w:pStyle w:val="NormalWeb"/>
        <w:numPr>
          <w:ilvl w:val="0"/>
          <w:numId w:val="42"/>
        </w:numPr>
        <w:spacing w:after="0" w:afterAutospacing="0"/>
        <w:rPr>
          <w:i/>
          <w:iCs/>
          <w:color w:val="000000"/>
        </w:rPr>
      </w:pPr>
      <w:r>
        <w:rPr>
          <w:color w:val="000000"/>
        </w:rPr>
        <w:t xml:space="preserve">Tree Survey – </w:t>
      </w:r>
      <w:r w:rsidR="001A3100">
        <w:rPr>
          <w:color w:val="000000"/>
        </w:rPr>
        <w:t xml:space="preserve">actions discussed. Quotes to be </w:t>
      </w:r>
      <w:r w:rsidR="00FA7B87">
        <w:rPr>
          <w:color w:val="000000"/>
        </w:rPr>
        <w:t xml:space="preserve">requested. </w:t>
      </w:r>
      <w:r w:rsidR="00FA7B87">
        <w:rPr>
          <w:i/>
          <w:iCs/>
          <w:color w:val="000000"/>
        </w:rPr>
        <w:t xml:space="preserve">Clerk to </w:t>
      </w:r>
      <w:r w:rsidR="000D761E">
        <w:rPr>
          <w:i/>
          <w:iCs/>
          <w:color w:val="000000"/>
        </w:rPr>
        <w:t>speak with PS re sucker</w:t>
      </w:r>
    </w:p>
    <w:p w14:paraId="4344CFC3" w14:textId="70C67ACB" w:rsidR="000D761E" w:rsidRPr="000D761E" w:rsidRDefault="000D761E" w:rsidP="000D761E">
      <w:pPr>
        <w:pStyle w:val="NormalWeb"/>
        <w:spacing w:after="0" w:afterAutospacing="0"/>
        <w:ind w:left="720"/>
        <w:rPr>
          <w:color w:val="000000"/>
        </w:rPr>
      </w:pPr>
      <w:r>
        <w:rPr>
          <w:color w:val="000000"/>
        </w:rPr>
        <w:t>work, bramble and ivy clearance.</w:t>
      </w:r>
    </w:p>
    <w:p w14:paraId="6704DE58" w14:textId="2E856755" w:rsidR="000419E8" w:rsidRPr="000D761E" w:rsidRDefault="000419E8" w:rsidP="00F31F37">
      <w:pPr>
        <w:pStyle w:val="NormalWeb"/>
        <w:numPr>
          <w:ilvl w:val="0"/>
          <w:numId w:val="42"/>
        </w:numPr>
        <w:spacing w:after="0" w:afterAutospacing="0"/>
        <w:rPr>
          <w:i/>
          <w:iCs/>
          <w:color w:val="000000"/>
        </w:rPr>
      </w:pPr>
      <w:r>
        <w:rPr>
          <w:color w:val="000000"/>
        </w:rPr>
        <w:t xml:space="preserve">Recreation Ground signage </w:t>
      </w:r>
      <w:r w:rsidR="0065717A">
        <w:rPr>
          <w:color w:val="000000"/>
        </w:rPr>
        <w:t xml:space="preserve">to be removed. </w:t>
      </w:r>
      <w:r w:rsidR="000D761E">
        <w:rPr>
          <w:color w:val="000000"/>
        </w:rPr>
        <w:t>SBC will only meet once application for signage</w:t>
      </w:r>
    </w:p>
    <w:p w14:paraId="4ED9F9ED" w14:textId="77F20BA9" w:rsidR="000D761E" w:rsidRDefault="00023EF7" w:rsidP="00023EF7">
      <w:pPr>
        <w:pStyle w:val="NormalWeb"/>
        <w:spacing w:after="0" w:afterAutospacing="0"/>
        <w:ind w:left="360"/>
        <w:rPr>
          <w:i/>
          <w:iCs/>
          <w:color w:val="000000"/>
        </w:rPr>
      </w:pPr>
      <w:r>
        <w:rPr>
          <w:color w:val="000000"/>
        </w:rPr>
        <w:t xml:space="preserve">      i</w:t>
      </w:r>
      <w:r w:rsidR="000D761E">
        <w:rPr>
          <w:color w:val="000000"/>
        </w:rPr>
        <w:t xml:space="preserve">s </w:t>
      </w:r>
      <w:r>
        <w:rPr>
          <w:color w:val="000000"/>
        </w:rPr>
        <w:t>made.</w:t>
      </w:r>
    </w:p>
    <w:p w14:paraId="04202E3B" w14:textId="5DE4A499" w:rsidR="00237233" w:rsidRDefault="00F21D25" w:rsidP="00023EF7">
      <w:pPr>
        <w:pStyle w:val="NormalWeb"/>
        <w:numPr>
          <w:ilvl w:val="0"/>
          <w:numId w:val="42"/>
        </w:numPr>
        <w:spacing w:after="0" w:afterAutospacing="0"/>
        <w:rPr>
          <w:i/>
          <w:iCs/>
          <w:color w:val="000000"/>
        </w:rPr>
      </w:pPr>
      <w:proofErr w:type="spellStart"/>
      <w:r>
        <w:rPr>
          <w:color w:val="000000"/>
        </w:rPr>
        <w:t>Ermin</w:t>
      </w:r>
      <w:proofErr w:type="spellEnd"/>
      <w:r>
        <w:rPr>
          <w:color w:val="000000"/>
        </w:rPr>
        <w:t xml:space="preserve"> Street grassed area by Car Park </w:t>
      </w:r>
      <w:r w:rsidR="009C3DA2">
        <w:rPr>
          <w:color w:val="000000"/>
        </w:rPr>
        <w:t>– Quote</w:t>
      </w:r>
      <w:r w:rsidR="00023EF7">
        <w:rPr>
          <w:color w:val="000000"/>
        </w:rPr>
        <w:t xml:space="preserve">s received. </w:t>
      </w:r>
      <w:r w:rsidR="00023EF7">
        <w:rPr>
          <w:i/>
          <w:iCs/>
          <w:color w:val="000000"/>
        </w:rPr>
        <w:t xml:space="preserve">PC agreed that </w:t>
      </w:r>
      <w:r w:rsidR="00B07C73">
        <w:rPr>
          <w:i/>
          <w:iCs/>
          <w:color w:val="000000"/>
        </w:rPr>
        <w:t xml:space="preserve">Cllr Selwood and </w:t>
      </w:r>
    </w:p>
    <w:p w14:paraId="278B6038" w14:textId="5DC8AD22" w:rsidR="00B07C73" w:rsidRPr="00606F94" w:rsidRDefault="00B07C73" w:rsidP="00B07C73">
      <w:pPr>
        <w:pStyle w:val="NormalWeb"/>
        <w:spacing w:after="0" w:afterAutospacing="0"/>
        <w:ind w:left="720"/>
        <w:rPr>
          <w:i/>
          <w:iCs/>
          <w:color w:val="000000"/>
        </w:rPr>
      </w:pPr>
      <w:r w:rsidRPr="00606F94">
        <w:rPr>
          <w:i/>
          <w:iCs/>
          <w:color w:val="000000"/>
        </w:rPr>
        <w:t>Clerk to make decision</w:t>
      </w:r>
      <w:r w:rsidR="00606F94">
        <w:rPr>
          <w:i/>
          <w:iCs/>
          <w:color w:val="000000"/>
        </w:rPr>
        <w:t>.</w:t>
      </w:r>
    </w:p>
    <w:p w14:paraId="1E71C5E6" w14:textId="3E3A58C0" w:rsidR="00606F94" w:rsidRDefault="004C3A7E" w:rsidP="004C3A7E">
      <w:pPr>
        <w:pStyle w:val="NormalWeb"/>
        <w:spacing w:after="0" w:afterAutospacing="0"/>
        <w:ind w:left="360"/>
        <w:rPr>
          <w:i/>
          <w:iCs/>
          <w:color w:val="000000"/>
        </w:rPr>
      </w:pPr>
      <w:r>
        <w:rPr>
          <w:color w:val="000000"/>
        </w:rPr>
        <w:t xml:space="preserve">h.   </w:t>
      </w:r>
      <w:r w:rsidR="00403F0E">
        <w:rPr>
          <w:color w:val="000000"/>
        </w:rPr>
        <w:t>SBC Codes &amp; Protocols –</w:t>
      </w:r>
      <w:r w:rsidR="00606F94">
        <w:rPr>
          <w:color w:val="000000"/>
        </w:rPr>
        <w:t xml:space="preserve"> </w:t>
      </w:r>
      <w:r w:rsidR="00606F94">
        <w:rPr>
          <w:i/>
          <w:iCs/>
          <w:color w:val="000000"/>
        </w:rPr>
        <w:t>Clerk to update Planning response form with request for Committee</w:t>
      </w:r>
    </w:p>
    <w:p w14:paraId="4BBBF744" w14:textId="0509B73C" w:rsidR="004C3A7E" w:rsidRDefault="00606F94" w:rsidP="004C3A7E">
      <w:pPr>
        <w:pStyle w:val="NormalWeb"/>
        <w:spacing w:after="0" w:afterAutospacing="0"/>
        <w:ind w:left="720"/>
        <w:rPr>
          <w:color w:val="000000"/>
        </w:rPr>
      </w:pPr>
      <w:r>
        <w:rPr>
          <w:color w:val="000000"/>
        </w:rPr>
        <w:t>if SBC and Parish do not agree</w:t>
      </w:r>
      <w:r w:rsidR="004C3A7E">
        <w:rPr>
          <w:color w:val="000000"/>
        </w:rPr>
        <w:t>.</w:t>
      </w:r>
    </w:p>
    <w:p w14:paraId="60C72FDE" w14:textId="0EBEEDB2" w:rsidR="004C3A7E" w:rsidRDefault="00CF4735" w:rsidP="00C326DC">
      <w:pPr>
        <w:pStyle w:val="NormalWeb"/>
        <w:numPr>
          <w:ilvl w:val="0"/>
          <w:numId w:val="45"/>
        </w:numPr>
        <w:spacing w:after="0" w:afterAutospacing="0"/>
        <w:rPr>
          <w:i/>
          <w:iCs/>
          <w:color w:val="000000"/>
        </w:rPr>
      </w:pPr>
      <w:r>
        <w:rPr>
          <w:color w:val="000000"/>
        </w:rPr>
        <w:t>Planning Committee to prepare response to Pegasus leaflet</w:t>
      </w:r>
      <w:r w:rsidR="003B0236">
        <w:rPr>
          <w:color w:val="000000"/>
        </w:rPr>
        <w:t xml:space="preserve">. </w:t>
      </w:r>
      <w:r w:rsidR="003B0236">
        <w:rPr>
          <w:i/>
          <w:iCs/>
          <w:color w:val="000000"/>
        </w:rPr>
        <w:t xml:space="preserve">Cllr </w:t>
      </w:r>
      <w:proofErr w:type="spellStart"/>
      <w:r w:rsidR="00C326DC">
        <w:rPr>
          <w:i/>
          <w:iCs/>
          <w:color w:val="000000"/>
        </w:rPr>
        <w:t>J</w:t>
      </w:r>
      <w:r w:rsidR="003B0236">
        <w:rPr>
          <w:i/>
          <w:iCs/>
          <w:color w:val="000000"/>
        </w:rPr>
        <w:t>ankinson</w:t>
      </w:r>
      <w:proofErr w:type="spellEnd"/>
      <w:r w:rsidR="00C326DC">
        <w:rPr>
          <w:i/>
          <w:iCs/>
          <w:color w:val="000000"/>
        </w:rPr>
        <w:t xml:space="preserve"> to coordinate</w:t>
      </w:r>
    </w:p>
    <w:p w14:paraId="7BB77B90" w14:textId="1457BDD6" w:rsidR="00F30979" w:rsidRPr="00AA7030" w:rsidRDefault="009C3DA2" w:rsidP="00D17A15">
      <w:pPr>
        <w:pStyle w:val="NormalWeb"/>
        <w:numPr>
          <w:ilvl w:val="0"/>
          <w:numId w:val="45"/>
        </w:numPr>
        <w:spacing w:after="0" w:afterAutospacing="0"/>
        <w:rPr>
          <w:color w:val="000000"/>
        </w:rPr>
      </w:pPr>
      <w:r w:rsidRPr="00AA7030">
        <w:rPr>
          <w:color w:val="000000"/>
        </w:rPr>
        <w:t>Key Messages – to be posted on Facebook and Blog</w:t>
      </w:r>
      <w:r w:rsidR="00171FC4" w:rsidRPr="00AA7030">
        <w:rPr>
          <w:color w:val="000000"/>
        </w:rPr>
        <w:t>.</w:t>
      </w:r>
    </w:p>
    <w:p w14:paraId="6DB56278" w14:textId="5FE200F9" w:rsidR="00E450C3" w:rsidRPr="00EF35E1" w:rsidRDefault="00F30979" w:rsidP="00BA04A5">
      <w:pPr>
        <w:pStyle w:val="NormalWeb"/>
        <w:spacing w:after="0" w:afterAutospacing="0"/>
        <w:rPr>
          <w:color w:val="000000"/>
        </w:rPr>
      </w:pPr>
      <w:r>
        <w:rPr>
          <w:color w:val="000000"/>
        </w:rPr>
        <w:t xml:space="preserve"> </w:t>
      </w:r>
    </w:p>
    <w:p w14:paraId="1CEC2197" w14:textId="3D779949" w:rsidR="00B101A6" w:rsidRDefault="001207E0" w:rsidP="00B500D0">
      <w:pPr>
        <w:pStyle w:val="NormalWeb"/>
        <w:spacing w:after="0" w:afterAutospacing="0"/>
      </w:pPr>
      <w:r>
        <w:t xml:space="preserve"> </w:t>
      </w:r>
      <w:r w:rsidR="00F30979">
        <w:t>2</w:t>
      </w:r>
      <w:r w:rsidR="00BA04A5">
        <w:t xml:space="preserve">13. </w:t>
      </w:r>
      <w:r w:rsidR="00B101A6" w:rsidRPr="00710AEA">
        <w:rPr>
          <w:u w:val="single"/>
        </w:rPr>
        <w:t>PLANNING DECISIONS ADVISED BY SWINDON</w:t>
      </w:r>
      <w:r w:rsidR="00B101A6" w:rsidRPr="00710AEA">
        <w:t xml:space="preserve"> </w:t>
      </w:r>
    </w:p>
    <w:p w14:paraId="24CFDBC6" w14:textId="280E2F27" w:rsidR="00881F44" w:rsidRDefault="00AA7030" w:rsidP="001E2968">
      <w:pPr>
        <w:pStyle w:val="NormalWeb"/>
        <w:spacing w:after="0" w:afterAutospacing="0"/>
      </w:pPr>
      <w:r>
        <w:rPr>
          <w:b/>
          <w:bCs/>
        </w:rPr>
        <w:t xml:space="preserve">         </w:t>
      </w:r>
      <w:r w:rsidR="00DE4440">
        <w:rPr>
          <w:b/>
          <w:bCs/>
        </w:rPr>
        <w:t>S/HOU/19/ 1385 -</w:t>
      </w:r>
      <w:r w:rsidR="00CB43F8">
        <w:rPr>
          <w:b/>
          <w:bCs/>
        </w:rPr>
        <w:t xml:space="preserve"> </w:t>
      </w:r>
      <w:r w:rsidR="00E560F5">
        <w:t xml:space="preserve">Erection of a </w:t>
      </w:r>
      <w:proofErr w:type="gramStart"/>
      <w:r w:rsidR="00E560F5">
        <w:t>two storey</w:t>
      </w:r>
      <w:proofErr w:type="gramEnd"/>
      <w:r w:rsidR="00E560F5">
        <w:t xml:space="preserve"> side extension</w:t>
      </w:r>
      <w:r w:rsidR="0001220E">
        <w:t>.</w:t>
      </w:r>
    </w:p>
    <w:p w14:paraId="7EC44F4C" w14:textId="06701D2D" w:rsidR="0001220E" w:rsidRDefault="0001220E" w:rsidP="001E2968">
      <w:pPr>
        <w:pStyle w:val="NormalWeb"/>
        <w:spacing w:after="0" w:afterAutospacing="0"/>
      </w:pPr>
      <w:r>
        <w:t xml:space="preserve">         At: 11 Jupiter Close</w:t>
      </w:r>
      <w:r w:rsidR="00A443D7">
        <w:t xml:space="preserve"> Swindon SN26 8AH</w:t>
      </w:r>
    </w:p>
    <w:p w14:paraId="7C049CA4" w14:textId="77777777" w:rsidR="00952F0C" w:rsidRDefault="00D8025A" w:rsidP="001E2968">
      <w:pPr>
        <w:pStyle w:val="NormalWeb"/>
        <w:spacing w:after="0" w:afterAutospacing="0"/>
      </w:pPr>
      <w:r>
        <w:lastRenderedPageBreak/>
        <w:t xml:space="preserve">         </w:t>
      </w:r>
    </w:p>
    <w:p w14:paraId="161BEBD7" w14:textId="0DC2ED53" w:rsidR="00A443D7" w:rsidRDefault="00952F0C" w:rsidP="001E2968">
      <w:pPr>
        <w:pStyle w:val="NormalWeb"/>
        <w:spacing w:after="0" w:afterAutospacing="0"/>
        <w:rPr>
          <w:b/>
          <w:bCs/>
        </w:rPr>
      </w:pPr>
      <w:r>
        <w:t xml:space="preserve">         </w:t>
      </w:r>
      <w:r w:rsidR="00D8025A">
        <w:rPr>
          <w:b/>
          <w:bCs/>
        </w:rPr>
        <w:t>Planning Permission Granted with Conditions</w:t>
      </w:r>
    </w:p>
    <w:p w14:paraId="37E0AD6A" w14:textId="77777777" w:rsidR="005F469B" w:rsidRDefault="00CE54BC" w:rsidP="001E2968">
      <w:pPr>
        <w:pStyle w:val="NormalWeb"/>
        <w:spacing w:after="0" w:afterAutospacing="0"/>
        <w:rPr>
          <w:b/>
          <w:bCs/>
        </w:rPr>
      </w:pPr>
      <w:r>
        <w:rPr>
          <w:b/>
          <w:bCs/>
        </w:rPr>
        <w:t xml:space="preserve">         </w:t>
      </w:r>
    </w:p>
    <w:p w14:paraId="66DAD3F0" w14:textId="1598E9A7" w:rsidR="00D8025A" w:rsidRDefault="005F469B" w:rsidP="001E2968">
      <w:pPr>
        <w:pStyle w:val="NormalWeb"/>
        <w:spacing w:after="0" w:afterAutospacing="0"/>
      </w:pPr>
      <w:r>
        <w:rPr>
          <w:b/>
          <w:bCs/>
        </w:rPr>
        <w:t xml:space="preserve">         </w:t>
      </w:r>
      <w:r w:rsidR="00350E31">
        <w:rPr>
          <w:b/>
          <w:bCs/>
        </w:rPr>
        <w:t>TPO</w:t>
      </w:r>
      <w:r w:rsidR="00605121">
        <w:rPr>
          <w:b/>
          <w:bCs/>
        </w:rPr>
        <w:t xml:space="preserve"> (no3) 2019</w:t>
      </w:r>
      <w:r w:rsidR="00610222">
        <w:rPr>
          <w:b/>
          <w:bCs/>
        </w:rPr>
        <w:t xml:space="preserve"> - </w:t>
      </w:r>
      <w:r w:rsidR="00610222" w:rsidRPr="00610222">
        <w:t>Land at and adjacent to Holdcroft House</w:t>
      </w:r>
      <w:r w:rsidR="00610222">
        <w:t xml:space="preserve"> Blunsdon </w:t>
      </w:r>
      <w:r w:rsidR="00F421F0">
        <w:t>SN26 7AJ</w:t>
      </w:r>
    </w:p>
    <w:p w14:paraId="7893E8AE" w14:textId="77777777" w:rsidR="005F469B" w:rsidRPr="00D8025A" w:rsidRDefault="005F469B" w:rsidP="001E2968">
      <w:pPr>
        <w:pStyle w:val="NormalWeb"/>
        <w:spacing w:after="0" w:afterAutospacing="0"/>
        <w:rPr>
          <w:b/>
          <w:bCs/>
        </w:rPr>
      </w:pPr>
    </w:p>
    <w:p w14:paraId="666FA32E" w14:textId="25CE13A7" w:rsidR="009060C6" w:rsidRDefault="003A26E7" w:rsidP="00F30979">
      <w:pPr>
        <w:pStyle w:val="NormalWeb"/>
      </w:pPr>
      <w:r>
        <w:t xml:space="preserve"> </w:t>
      </w:r>
      <w:r w:rsidR="00F30979">
        <w:t>2</w:t>
      </w:r>
      <w:r w:rsidR="00BA04A5">
        <w:t>14</w:t>
      </w:r>
      <w:r w:rsidR="00FD609A">
        <w:t xml:space="preserve">. </w:t>
      </w:r>
      <w:r w:rsidR="00B101A6" w:rsidRPr="00710AEA">
        <w:rPr>
          <w:u w:val="single"/>
        </w:rPr>
        <w:t>PLANNING APPLICATIONS DEPOSITED FOR COMMENT</w:t>
      </w:r>
      <w:r w:rsidR="00B101A6" w:rsidRPr="00710AEA">
        <w:t xml:space="preserve"> </w:t>
      </w:r>
    </w:p>
    <w:p w14:paraId="6DD4B4D9" w14:textId="609E8D9C" w:rsidR="00831EB4" w:rsidRDefault="00831EB4" w:rsidP="00F30979">
      <w:pPr>
        <w:pStyle w:val="NormalWeb"/>
      </w:pPr>
      <w:r>
        <w:t xml:space="preserve">         </w:t>
      </w:r>
      <w:r w:rsidR="00F607F8">
        <w:rPr>
          <w:b/>
          <w:bCs/>
        </w:rPr>
        <w:t>S/RES</w:t>
      </w:r>
      <w:r w:rsidR="00CB43F8">
        <w:rPr>
          <w:b/>
          <w:bCs/>
        </w:rPr>
        <w:t xml:space="preserve">/19/1773 </w:t>
      </w:r>
      <w:r w:rsidR="00C87408">
        <w:rPr>
          <w:b/>
          <w:bCs/>
        </w:rPr>
        <w:t>–</w:t>
      </w:r>
      <w:r w:rsidR="00BE3865">
        <w:rPr>
          <w:b/>
          <w:bCs/>
        </w:rPr>
        <w:t xml:space="preserve"> </w:t>
      </w:r>
      <w:r w:rsidR="00C87408">
        <w:t xml:space="preserve">Erection of 90no. </w:t>
      </w:r>
      <w:r w:rsidR="00453BE8">
        <w:t>dwellings, including recreation space</w:t>
      </w:r>
      <w:r w:rsidR="00045125">
        <w:t>, landscaping</w:t>
      </w:r>
      <w:r w:rsidR="0079085C">
        <w:t xml:space="preserve">, road </w:t>
      </w:r>
    </w:p>
    <w:p w14:paraId="3DAB826C" w14:textId="3160AF74" w:rsidR="0079085C" w:rsidRDefault="0079085C" w:rsidP="00F30979">
      <w:pPr>
        <w:pStyle w:val="NormalWeb"/>
      </w:pPr>
      <w:r>
        <w:t xml:space="preserve">         and drainage</w:t>
      </w:r>
      <w:r w:rsidR="00EC4CD2">
        <w:t xml:space="preserve"> infrastructure</w:t>
      </w:r>
      <w:r w:rsidR="008B11B9">
        <w:t xml:space="preserve"> – Reserved Matters from previous outline permission S/OUT/1</w:t>
      </w:r>
      <w:r w:rsidR="002057EA">
        <w:t>7/1032</w:t>
      </w:r>
    </w:p>
    <w:p w14:paraId="6537B86D" w14:textId="23CBA7B2" w:rsidR="002057EA" w:rsidRDefault="002057EA" w:rsidP="00F30979">
      <w:pPr>
        <w:pStyle w:val="NormalWeb"/>
      </w:pPr>
      <w:r>
        <w:t xml:space="preserve">         At</w:t>
      </w:r>
      <w:r w:rsidR="006579E2">
        <w:t>: Land at Hill Cottage</w:t>
      </w:r>
      <w:r w:rsidR="00D97F88">
        <w:t xml:space="preserve"> </w:t>
      </w:r>
      <w:proofErr w:type="spellStart"/>
      <w:r w:rsidR="00D97F88">
        <w:t>Ermin</w:t>
      </w:r>
      <w:proofErr w:type="spellEnd"/>
      <w:r w:rsidR="00D97F88">
        <w:t xml:space="preserve"> Street Blunsdon</w:t>
      </w:r>
      <w:r w:rsidR="00407647">
        <w:t xml:space="preserve"> Hill</w:t>
      </w:r>
    </w:p>
    <w:p w14:paraId="56ED2E21" w14:textId="6B8D8A1C" w:rsidR="00407647" w:rsidRDefault="00407647" w:rsidP="00F30979">
      <w:pPr>
        <w:pStyle w:val="NormalWeb"/>
        <w:rPr>
          <w:b/>
          <w:bCs/>
        </w:rPr>
      </w:pPr>
      <w:r>
        <w:t xml:space="preserve">         </w:t>
      </w:r>
      <w:r w:rsidR="00FE189B">
        <w:rPr>
          <w:b/>
          <w:bCs/>
        </w:rPr>
        <w:t>PC agreed to object, Planning Committee to draft detailed objections.</w:t>
      </w:r>
    </w:p>
    <w:p w14:paraId="2FF83415" w14:textId="783FDFB5" w:rsidR="00FE189B" w:rsidRDefault="00FE189B" w:rsidP="00F30979">
      <w:pPr>
        <w:pStyle w:val="NormalWeb"/>
      </w:pPr>
      <w:r>
        <w:rPr>
          <w:b/>
          <w:bCs/>
        </w:rPr>
        <w:t xml:space="preserve">         </w:t>
      </w:r>
      <w:r w:rsidR="00D46C55">
        <w:rPr>
          <w:b/>
          <w:bCs/>
        </w:rPr>
        <w:t>S/OUT/</w:t>
      </w:r>
      <w:r w:rsidR="008B08F7">
        <w:rPr>
          <w:b/>
          <w:bCs/>
        </w:rPr>
        <w:t xml:space="preserve">19/1736 </w:t>
      </w:r>
      <w:r w:rsidR="00A433AA">
        <w:rPr>
          <w:b/>
          <w:bCs/>
        </w:rPr>
        <w:t>–</w:t>
      </w:r>
      <w:r w:rsidR="008B08F7">
        <w:rPr>
          <w:b/>
          <w:bCs/>
        </w:rPr>
        <w:t xml:space="preserve"> </w:t>
      </w:r>
      <w:r w:rsidR="00A433AA">
        <w:t>Outline application</w:t>
      </w:r>
      <w:r w:rsidR="00066CBA">
        <w:t xml:space="preserve"> for 60no. close care units for older persons (Use </w:t>
      </w:r>
      <w:r w:rsidR="00CF02C4">
        <w:t>Class C2)</w:t>
      </w:r>
    </w:p>
    <w:p w14:paraId="45762CB2" w14:textId="2F93015D" w:rsidR="00A7080D" w:rsidRDefault="00A7080D" w:rsidP="00F30979">
      <w:pPr>
        <w:pStyle w:val="NormalWeb"/>
      </w:pPr>
      <w:r>
        <w:t xml:space="preserve">         </w:t>
      </w:r>
      <w:r w:rsidR="00FF5165">
        <w:t>a</w:t>
      </w:r>
      <w:r>
        <w:t xml:space="preserve">nd associated </w:t>
      </w:r>
      <w:r w:rsidR="00FF5165">
        <w:t>facilities – Access not reserved.</w:t>
      </w:r>
    </w:p>
    <w:p w14:paraId="35A8079B" w14:textId="65361587" w:rsidR="00FF5165" w:rsidRDefault="00FF5165" w:rsidP="00F30979">
      <w:pPr>
        <w:pStyle w:val="NormalWeb"/>
      </w:pPr>
      <w:r>
        <w:t xml:space="preserve">         </w:t>
      </w:r>
      <w:r w:rsidR="00D32007">
        <w:t>At: Land South of Broad Bush</w:t>
      </w:r>
      <w:r w:rsidR="007A3194">
        <w:t xml:space="preserve"> Blunsdon</w:t>
      </w:r>
    </w:p>
    <w:p w14:paraId="66E4D653" w14:textId="548A590F" w:rsidR="007A3194" w:rsidRDefault="007A3194" w:rsidP="00F30979">
      <w:pPr>
        <w:pStyle w:val="NormalWeb"/>
        <w:rPr>
          <w:b/>
          <w:bCs/>
        </w:rPr>
      </w:pPr>
      <w:r>
        <w:t xml:space="preserve">         </w:t>
      </w:r>
      <w:r>
        <w:rPr>
          <w:b/>
          <w:bCs/>
        </w:rPr>
        <w:t>PC agreed to object, Planning Committee to draft detailed objections.</w:t>
      </w:r>
    </w:p>
    <w:p w14:paraId="5A878211" w14:textId="1EBA5D86" w:rsidR="007A3194" w:rsidRDefault="007A3194" w:rsidP="00F30979">
      <w:pPr>
        <w:pStyle w:val="NormalWeb"/>
      </w:pPr>
      <w:r>
        <w:rPr>
          <w:b/>
          <w:bCs/>
        </w:rPr>
        <w:t xml:space="preserve">         </w:t>
      </w:r>
      <w:r w:rsidR="006C5A06">
        <w:rPr>
          <w:b/>
          <w:bCs/>
        </w:rPr>
        <w:t>S</w:t>
      </w:r>
      <w:r w:rsidR="00FD2013">
        <w:rPr>
          <w:b/>
          <w:bCs/>
        </w:rPr>
        <w:t xml:space="preserve">/RES/19/1581 </w:t>
      </w:r>
      <w:r w:rsidR="00BE7BF4">
        <w:rPr>
          <w:b/>
          <w:bCs/>
        </w:rPr>
        <w:t>–</w:t>
      </w:r>
      <w:r w:rsidR="00FD2013">
        <w:rPr>
          <w:b/>
          <w:bCs/>
        </w:rPr>
        <w:t xml:space="preserve"> </w:t>
      </w:r>
      <w:r w:rsidR="00BE7BF4">
        <w:t xml:space="preserve">Reserved </w:t>
      </w:r>
      <w:r w:rsidR="00300337">
        <w:t>matters application pursuant to permission S/OUT/</w:t>
      </w:r>
      <w:r w:rsidR="00F87E1A">
        <w:t>18/0405</w:t>
      </w:r>
      <w:r w:rsidR="00B14F9D">
        <w:t xml:space="preserve"> for the</w:t>
      </w:r>
    </w:p>
    <w:p w14:paraId="6EA28FF4" w14:textId="3718577A" w:rsidR="00B14F9D" w:rsidRDefault="00B14F9D" w:rsidP="00F30979">
      <w:pPr>
        <w:pStyle w:val="NormalWeb"/>
      </w:pPr>
      <w:r>
        <w:t xml:space="preserve">         erection of </w:t>
      </w:r>
      <w:r w:rsidR="00FA4DF2">
        <w:t>70no. dwellings, cemetery</w:t>
      </w:r>
      <w:r w:rsidR="00FA2F36">
        <w:t xml:space="preserve"> extension, community shop/</w:t>
      </w:r>
      <w:r w:rsidR="00383BE4">
        <w:t>café and associated works.</w:t>
      </w:r>
    </w:p>
    <w:p w14:paraId="3BE0BE49" w14:textId="5758EC89" w:rsidR="00383BE4" w:rsidRDefault="00383BE4" w:rsidP="00F30979">
      <w:pPr>
        <w:pStyle w:val="NormalWeb"/>
      </w:pPr>
      <w:r>
        <w:t xml:space="preserve">         At: </w:t>
      </w:r>
      <w:r w:rsidR="007A230F">
        <w:t xml:space="preserve">Land at </w:t>
      </w:r>
      <w:proofErr w:type="spellStart"/>
      <w:r w:rsidR="007A230F">
        <w:t>Sams</w:t>
      </w:r>
      <w:proofErr w:type="spellEnd"/>
      <w:r w:rsidR="007A230F">
        <w:t xml:space="preserve"> Lane Blunsdon</w:t>
      </w:r>
    </w:p>
    <w:p w14:paraId="097723C2" w14:textId="75D894EF" w:rsidR="001441AD" w:rsidRDefault="001441AD" w:rsidP="00F30979">
      <w:pPr>
        <w:pStyle w:val="NormalWeb"/>
        <w:rPr>
          <w:b/>
          <w:bCs/>
        </w:rPr>
      </w:pPr>
      <w:r>
        <w:t xml:space="preserve">         </w:t>
      </w:r>
      <w:r w:rsidR="00DE4102">
        <w:rPr>
          <w:b/>
          <w:bCs/>
        </w:rPr>
        <w:t xml:space="preserve">PC agreed to object. PC </w:t>
      </w:r>
      <w:r w:rsidR="004265E0">
        <w:rPr>
          <w:b/>
          <w:bCs/>
        </w:rPr>
        <w:t>to draft comments</w:t>
      </w:r>
      <w:r w:rsidR="000C13E1">
        <w:rPr>
          <w:b/>
          <w:bCs/>
        </w:rPr>
        <w:t xml:space="preserve"> after meeting with Hayfield on 9</w:t>
      </w:r>
      <w:r w:rsidR="000C13E1" w:rsidRPr="000C13E1">
        <w:rPr>
          <w:b/>
          <w:bCs/>
          <w:vertAlign w:val="superscript"/>
        </w:rPr>
        <w:t>th</w:t>
      </w:r>
      <w:r w:rsidR="000C13E1">
        <w:rPr>
          <w:b/>
          <w:bCs/>
        </w:rPr>
        <w:t xml:space="preserve"> Jan 2020</w:t>
      </w:r>
      <w:r w:rsidR="00AE3D74">
        <w:rPr>
          <w:b/>
          <w:bCs/>
        </w:rPr>
        <w:t>.</w:t>
      </w:r>
    </w:p>
    <w:p w14:paraId="10D68EA9" w14:textId="77777777" w:rsidR="003140F9" w:rsidRPr="00DE4102" w:rsidRDefault="003140F9" w:rsidP="00F30979">
      <w:pPr>
        <w:pStyle w:val="NormalWeb"/>
        <w:rPr>
          <w:b/>
          <w:bCs/>
        </w:rPr>
      </w:pPr>
    </w:p>
    <w:p w14:paraId="29698342" w14:textId="0DA5F3AB" w:rsidR="00265136" w:rsidRDefault="009F6E3C" w:rsidP="003A26E7">
      <w:pPr>
        <w:pStyle w:val="NormalWeb"/>
        <w:rPr>
          <w:u w:val="single"/>
        </w:rPr>
      </w:pPr>
      <w:r>
        <w:rPr>
          <w:i/>
          <w:iCs/>
        </w:rPr>
        <w:t xml:space="preserve">         </w:t>
      </w:r>
      <w:r>
        <w:rPr>
          <w:u w:val="single"/>
        </w:rPr>
        <w:t>OTHER PLANNING MATTERS</w:t>
      </w:r>
    </w:p>
    <w:p w14:paraId="45E57D00" w14:textId="3F97789D" w:rsidR="00D20EF4" w:rsidRDefault="00D20EF4" w:rsidP="003A26E7">
      <w:pPr>
        <w:pStyle w:val="NormalWeb"/>
      </w:pPr>
      <w:r w:rsidRPr="003729E0">
        <w:t xml:space="preserve">         </w:t>
      </w:r>
      <w:r w:rsidR="003729E0" w:rsidRPr="003729E0">
        <w:t>F</w:t>
      </w:r>
      <w:r w:rsidR="003729E0">
        <w:t>oot</w:t>
      </w:r>
      <w:r w:rsidR="00D40804">
        <w:t>way improvements at High Street</w:t>
      </w:r>
      <w:r w:rsidR="00686C47">
        <w:t>/</w:t>
      </w:r>
      <w:proofErr w:type="spellStart"/>
      <w:r w:rsidR="00686C47">
        <w:t>Ermin</w:t>
      </w:r>
      <w:proofErr w:type="spellEnd"/>
      <w:r w:rsidR="00686C47">
        <w:t xml:space="preserve"> Street junction.</w:t>
      </w:r>
    </w:p>
    <w:p w14:paraId="30FB03F7" w14:textId="2449E648" w:rsidR="00792EDB" w:rsidRDefault="00792EDB" w:rsidP="003A26E7">
      <w:pPr>
        <w:pStyle w:val="NormalWeb"/>
        <w:rPr>
          <w:b/>
          <w:bCs/>
        </w:rPr>
      </w:pPr>
      <w:r>
        <w:t xml:space="preserve">         </w:t>
      </w:r>
      <w:r>
        <w:rPr>
          <w:b/>
          <w:bCs/>
        </w:rPr>
        <w:t>PC approved the initial designs sent by SBC</w:t>
      </w:r>
      <w:r w:rsidR="002A2C45">
        <w:rPr>
          <w:b/>
          <w:bCs/>
        </w:rPr>
        <w:t xml:space="preserve">. In addition, </w:t>
      </w:r>
      <w:r w:rsidR="00850F53">
        <w:rPr>
          <w:b/>
          <w:bCs/>
        </w:rPr>
        <w:t>works to the North side hedge to</w:t>
      </w:r>
    </w:p>
    <w:p w14:paraId="1D663A55" w14:textId="5E06807E" w:rsidR="003140F9" w:rsidRDefault="00850F53" w:rsidP="00AB7E5A">
      <w:pPr>
        <w:pStyle w:val="NormalWeb"/>
      </w:pPr>
      <w:r>
        <w:rPr>
          <w:b/>
          <w:bCs/>
        </w:rPr>
        <w:t xml:space="preserve">         Linden Homes site to be investigated.</w:t>
      </w:r>
      <w:r w:rsidR="009F6E3C" w:rsidRPr="00BE6C10">
        <w:t xml:space="preserve">   </w:t>
      </w:r>
    </w:p>
    <w:p w14:paraId="3A7C4D99" w14:textId="1CCBE324" w:rsidR="005C7CC3" w:rsidRDefault="005C7CC3" w:rsidP="00AB7E5A">
      <w:pPr>
        <w:pStyle w:val="NormalWeb"/>
      </w:pPr>
      <w:r>
        <w:t xml:space="preserve">         Cllr </w:t>
      </w:r>
      <w:proofErr w:type="spellStart"/>
      <w:r>
        <w:t>Jankinson</w:t>
      </w:r>
      <w:proofErr w:type="spellEnd"/>
      <w:r>
        <w:t xml:space="preserve"> reported that he had written to SBC Planning Committee and </w:t>
      </w:r>
      <w:r w:rsidR="00030DD5">
        <w:t xml:space="preserve">Ward Cllrs about the </w:t>
      </w:r>
    </w:p>
    <w:p w14:paraId="54D5AE93" w14:textId="66F24E1D" w:rsidR="00030DD5" w:rsidRDefault="00030DD5" w:rsidP="00AB7E5A">
      <w:pPr>
        <w:pStyle w:val="NormalWeb"/>
      </w:pPr>
      <w:r>
        <w:t xml:space="preserve">         Development issues in Blunsdon. No response had been received from SBC or Ward Cllrs.</w:t>
      </w:r>
    </w:p>
    <w:p w14:paraId="78AB9BB4" w14:textId="4085F9C5" w:rsidR="00030DD5" w:rsidRDefault="00030DD5" w:rsidP="00AB7E5A">
      <w:pPr>
        <w:pStyle w:val="NormalWeb"/>
      </w:pPr>
      <w:r>
        <w:t xml:space="preserve">         Cllr Bishop </w:t>
      </w:r>
      <w:r w:rsidR="00986880">
        <w:t>was asked why, he declined to comment.</w:t>
      </w:r>
    </w:p>
    <w:p w14:paraId="36B93C60" w14:textId="7FDB5C05" w:rsidR="00BD5CAB" w:rsidRDefault="009F6E3C" w:rsidP="00AB7E5A">
      <w:pPr>
        <w:pStyle w:val="NormalWeb"/>
      </w:pPr>
      <w:r w:rsidRPr="00BE6C10">
        <w:t xml:space="preserve">    </w:t>
      </w:r>
      <w:r w:rsidR="00790FAA" w:rsidRPr="00BE6C10">
        <w:t xml:space="preserve">     </w:t>
      </w:r>
    </w:p>
    <w:p w14:paraId="27FE0105" w14:textId="335A0385" w:rsidR="00B101A6" w:rsidRDefault="003671D1" w:rsidP="00B101A6">
      <w:pPr>
        <w:pStyle w:val="NormalWeb"/>
        <w:rPr>
          <w:u w:val="single"/>
        </w:rPr>
      </w:pPr>
      <w:r w:rsidRPr="003671D1">
        <w:t xml:space="preserve"> </w:t>
      </w:r>
      <w:r w:rsidR="005B70B9">
        <w:t xml:space="preserve"> </w:t>
      </w:r>
      <w:r w:rsidR="00F30979">
        <w:t>2</w:t>
      </w:r>
      <w:r w:rsidR="00BA04A5">
        <w:t>15</w:t>
      </w:r>
      <w:r>
        <w:t xml:space="preserve">. </w:t>
      </w:r>
      <w:r w:rsidR="00010C9E">
        <w:rPr>
          <w:u w:val="single"/>
        </w:rPr>
        <w:t>N</w:t>
      </w:r>
      <w:r w:rsidR="00791C4C">
        <w:rPr>
          <w:u w:val="single"/>
        </w:rPr>
        <w:t>EIGHBOURHOOD PLAN</w:t>
      </w:r>
      <w:r w:rsidR="00010C9E">
        <w:rPr>
          <w:u w:val="single"/>
        </w:rPr>
        <w:t xml:space="preserve"> UPDATE</w:t>
      </w:r>
    </w:p>
    <w:p w14:paraId="1F45DA36" w14:textId="1C40F764" w:rsidR="00AB7E5A" w:rsidRDefault="00464B40" w:rsidP="00B101A6">
      <w:pPr>
        <w:pStyle w:val="NormalWeb"/>
      </w:pPr>
      <w:r w:rsidRPr="00F568E1">
        <w:t xml:space="preserve">          </w:t>
      </w:r>
      <w:r w:rsidR="00F568E1" w:rsidRPr="00F568E1">
        <w:t>R</w:t>
      </w:r>
      <w:r w:rsidR="00D56C48">
        <w:t>egulation 16 consultation now complete</w:t>
      </w:r>
      <w:r w:rsidR="00446FEC">
        <w:t xml:space="preserve"> and Examiner appointed</w:t>
      </w:r>
      <w:r w:rsidR="00893D59">
        <w:t xml:space="preserve"> who has 6 weeks to </w:t>
      </w:r>
      <w:r w:rsidR="00C750A8">
        <w:t>consider</w:t>
      </w:r>
    </w:p>
    <w:p w14:paraId="035F8003" w14:textId="7E7B0049" w:rsidR="00C750A8" w:rsidRDefault="00C750A8" w:rsidP="00B101A6">
      <w:pPr>
        <w:pStyle w:val="NormalWeb"/>
      </w:pPr>
      <w:r>
        <w:t xml:space="preserve">          the NHP.</w:t>
      </w:r>
      <w:r w:rsidR="00ED0E0F">
        <w:t xml:space="preserve"> Chair also submitted a letter </w:t>
      </w:r>
      <w:r w:rsidR="00085A30">
        <w:t>detailing concerns re volume of development and lack of</w:t>
      </w:r>
    </w:p>
    <w:p w14:paraId="4FC6F3DE" w14:textId="6308A644" w:rsidR="00085A30" w:rsidRDefault="00085A30" w:rsidP="00B101A6">
      <w:pPr>
        <w:pStyle w:val="NormalWeb"/>
      </w:pPr>
      <w:r>
        <w:t xml:space="preserve">          infrastructure improvements.</w:t>
      </w:r>
    </w:p>
    <w:p w14:paraId="59CC6634" w14:textId="0E2B4322" w:rsidR="00C750A8" w:rsidRDefault="00C750A8" w:rsidP="00B101A6">
      <w:pPr>
        <w:pStyle w:val="NormalWeb"/>
      </w:pPr>
      <w:r>
        <w:t xml:space="preserve">          Responses were received as follows </w:t>
      </w:r>
      <w:r w:rsidR="00B62571">
        <w:t xml:space="preserve">– 5 residents </w:t>
      </w:r>
      <w:r w:rsidR="00B414F1">
        <w:t>who were supportive of the plan.</w:t>
      </w:r>
    </w:p>
    <w:p w14:paraId="2CBB18A3" w14:textId="00F18F95" w:rsidR="00B414F1" w:rsidRDefault="00B414F1" w:rsidP="00B101A6">
      <w:pPr>
        <w:pStyle w:val="NormalWeb"/>
      </w:pPr>
      <w:r>
        <w:t xml:space="preserve">          6 Statutory bodies</w:t>
      </w:r>
      <w:r w:rsidR="000D4B77">
        <w:t>, no objections received</w:t>
      </w:r>
      <w:r w:rsidR="00704419">
        <w:t>. Thames Water, identified the water main which will</w:t>
      </w:r>
    </w:p>
    <w:p w14:paraId="4E1DE76C" w14:textId="6A9694CF" w:rsidR="00704419" w:rsidRDefault="00704419" w:rsidP="00B101A6">
      <w:pPr>
        <w:pStyle w:val="NormalWeb"/>
      </w:pPr>
      <w:r>
        <w:t xml:space="preserve">          need further consultation.</w:t>
      </w:r>
    </w:p>
    <w:p w14:paraId="7429CAD6" w14:textId="77777777" w:rsidR="00B423AA" w:rsidRDefault="00CA5782" w:rsidP="00B101A6">
      <w:pPr>
        <w:pStyle w:val="NormalWeb"/>
      </w:pPr>
      <w:r>
        <w:lastRenderedPageBreak/>
        <w:t xml:space="preserve">          6 Developers</w:t>
      </w:r>
      <w:r w:rsidR="00C8687C">
        <w:t xml:space="preserve"> – none were supportive</w:t>
      </w:r>
      <w:r w:rsidR="00233E4B">
        <w:t>.</w:t>
      </w:r>
      <w:r w:rsidR="00446FEC">
        <w:t xml:space="preserve">  </w:t>
      </w:r>
    </w:p>
    <w:p w14:paraId="63775389" w14:textId="7B43D405" w:rsidR="00446FEC" w:rsidRPr="00F568E1" w:rsidRDefault="00446FEC" w:rsidP="00B101A6">
      <w:pPr>
        <w:pStyle w:val="NormalWeb"/>
      </w:pPr>
      <w:r>
        <w:t xml:space="preserve">        </w:t>
      </w:r>
    </w:p>
    <w:p w14:paraId="16E06C72" w14:textId="77777777" w:rsidR="00952F0C" w:rsidRDefault="003444C5" w:rsidP="00791C4C">
      <w:pPr>
        <w:pStyle w:val="NormalWeb"/>
      </w:pPr>
      <w:r>
        <w:t xml:space="preserve"> </w:t>
      </w:r>
      <w:r w:rsidR="00424B8C">
        <w:t xml:space="preserve"> </w:t>
      </w:r>
    </w:p>
    <w:p w14:paraId="1EA68234" w14:textId="77777777" w:rsidR="00952F0C" w:rsidRDefault="00952F0C" w:rsidP="00791C4C">
      <w:pPr>
        <w:pStyle w:val="NormalWeb"/>
      </w:pPr>
    </w:p>
    <w:p w14:paraId="4B7745C0" w14:textId="3AAD1FB7" w:rsidR="00B3286C" w:rsidRDefault="00F30979" w:rsidP="00791C4C">
      <w:pPr>
        <w:pStyle w:val="NormalWeb"/>
        <w:rPr>
          <w:u w:val="single"/>
        </w:rPr>
      </w:pPr>
      <w:r>
        <w:t>2</w:t>
      </w:r>
      <w:r w:rsidR="00BA04A5">
        <w:t>16</w:t>
      </w:r>
      <w:r w:rsidR="005B70B9">
        <w:t>.</w:t>
      </w:r>
      <w:r w:rsidR="0048585E">
        <w:t xml:space="preserve"> </w:t>
      </w:r>
      <w:r w:rsidR="00EF06D4">
        <w:rPr>
          <w:u w:val="single"/>
        </w:rPr>
        <w:t>C</w:t>
      </w:r>
      <w:r w:rsidR="001F0F5B">
        <w:rPr>
          <w:u w:val="single"/>
        </w:rPr>
        <w:t>O</w:t>
      </w:r>
      <w:r w:rsidR="00EF06D4">
        <w:rPr>
          <w:u w:val="single"/>
        </w:rPr>
        <w:t>RRESPONDENCE</w:t>
      </w:r>
      <w:r w:rsidR="00162900">
        <w:rPr>
          <w:u w:val="single"/>
        </w:rPr>
        <w:t xml:space="preserve"> RECEIVED TO </w:t>
      </w:r>
      <w:r w:rsidR="00BA04A5">
        <w:rPr>
          <w:u w:val="single"/>
        </w:rPr>
        <w:t>6</w:t>
      </w:r>
      <w:r w:rsidR="00BA04A5" w:rsidRPr="00BA04A5">
        <w:rPr>
          <w:u w:val="single"/>
          <w:vertAlign w:val="superscript"/>
        </w:rPr>
        <w:t>th</w:t>
      </w:r>
      <w:r w:rsidR="00BA04A5">
        <w:rPr>
          <w:u w:val="single"/>
        </w:rPr>
        <w:t xml:space="preserve"> JANUARY 2020</w:t>
      </w:r>
    </w:p>
    <w:p w14:paraId="12A11CCB" w14:textId="2AB6C182" w:rsidR="00162900" w:rsidRDefault="00162900" w:rsidP="00162900">
      <w:pPr>
        <w:widowControl/>
        <w:numPr>
          <w:ilvl w:val="0"/>
          <w:numId w:val="32"/>
        </w:numPr>
        <w:overflowPunct/>
        <w:autoSpaceDE/>
        <w:autoSpaceDN/>
        <w:adjustRightInd/>
        <w:rPr>
          <w:kern w:val="0"/>
          <w:sz w:val="24"/>
          <w:szCs w:val="24"/>
          <w:lang w:val="en-GB"/>
        </w:rPr>
      </w:pPr>
      <w:r w:rsidRPr="00C06265">
        <w:rPr>
          <w:kern w:val="0"/>
          <w:sz w:val="24"/>
          <w:szCs w:val="24"/>
          <w:lang w:val="en-GB"/>
        </w:rPr>
        <w:t>SBC Members Bulletin</w:t>
      </w:r>
      <w:r w:rsidR="00071BCD" w:rsidRPr="00C06265">
        <w:rPr>
          <w:kern w:val="0"/>
          <w:sz w:val="24"/>
          <w:szCs w:val="24"/>
          <w:lang w:val="en-GB"/>
        </w:rPr>
        <w:t xml:space="preserve"> </w:t>
      </w:r>
      <w:r w:rsidR="00043E82" w:rsidRPr="00C06265">
        <w:rPr>
          <w:kern w:val="0"/>
          <w:sz w:val="24"/>
          <w:szCs w:val="24"/>
          <w:lang w:val="en-GB"/>
        </w:rPr>
        <w:t>–</w:t>
      </w:r>
      <w:r w:rsidR="00330DE9" w:rsidRPr="00C06265">
        <w:rPr>
          <w:kern w:val="0"/>
          <w:sz w:val="24"/>
          <w:szCs w:val="24"/>
          <w:lang w:val="en-GB"/>
        </w:rPr>
        <w:t xml:space="preserve"> 9</w:t>
      </w:r>
      <w:r w:rsidR="00F46619" w:rsidRPr="00C06265">
        <w:rPr>
          <w:kern w:val="0"/>
          <w:sz w:val="24"/>
          <w:szCs w:val="24"/>
          <w:lang w:val="en-GB"/>
        </w:rPr>
        <w:t>9</w:t>
      </w:r>
      <w:r w:rsidR="00B24284">
        <w:rPr>
          <w:kern w:val="0"/>
          <w:sz w:val="24"/>
          <w:szCs w:val="24"/>
          <w:lang w:val="en-GB"/>
        </w:rPr>
        <w:t>9</w:t>
      </w:r>
      <w:r w:rsidR="00F46619" w:rsidRPr="00C06265">
        <w:rPr>
          <w:kern w:val="0"/>
          <w:sz w:val="24"/>
          <w:szCs w:val="24"/>
          <w:lang w:val="en-GB"/>
        </w:rPr>
        <w:t xml:space="preserve"> </w:t>
      </w:r>
      <w:r w:rsidR="002232B0" w:rsidRPr="00C06265">
        <w:rPr>
          <w:kern w:val="0"/>
          <w:sz w:val="24"/>
          <w:szCs w:val="24"/>
          <w:lang w:val="en-GB"/>
        </w:rPr>
        <w:t xml:space="preserve">&amp; </w:t>
      </w:r>
      <w:r w:rsidR="00B24284">
        <w:rPr>
          <w:kern w:val="0"/>
          <w:sz w:val="24"/>
          <w:szCs w:val="24"/>
          <w:lang w:val="en-GB"/>
        </w:rPr>
        <w:t>1000</w:t>
      </w:r>
      <w:r w:rsidR="00C06C07" w:rsidRPr="00C06265">
        <w:rPr>
          <w:kern w:val="0"/>
          <w:sz w:val="24"/>
          <w:szCs w:val="24"/>
          <w:lang w:val="en-GB"/>
        </w:rPr>
        <w:t xml:space="preserve"> </w:t>
      </w:r>
      <w:r w:rsidR="00566001" w:rsidRPr="00C06265">
        <w:rPr>
          <w:kern w:val="0"/>
          <w:sz w:val="24"/>
          <w:szCs w:val="24"/>
          <w:lang w:val="en-GB"/>
        </w:rPr>
        <w:t>emailed to Cllrs</w:t>
      </w:r>
      <w:r w:rsidR="00BE5EE4" w:rsidRPr="00C06265">
        <w:rPr>
          <w:kern w:val="0"/>
          <w:sz w:val="24"/>
          <w:szCs w:val="24"/>
          <w:lang w:val="en-GB"/>
        </w:rPr>
        <w:t>.</w:t>
      </w:r>
    </w:p>
    <w:p w14:paraId="1F3E54F1" w14:textId="77777777" w:rsidR="00893E7E" w:rsidRPr="00C06265" w:rsidRDefault="00893E7E" w:rsidP="00893E7E">
      <w:pPr>
        <w:widowControl/>
        <w:overflowPunct/>
        <w:autoSpaceDE/>
        <w:autoSpaceDN/>
        <w:adjustRightInd/>
        <w:rPr>
          <w:kern w:val="0"/>
          <w:sz w:val="24"/>
          <w:szCs w:val="24"/>
          <w:lang w:val="en-GB"/>
        </w:rPr>
      </w:pPr>
    </w:p>
    <w:p w14:paraId="7D34DC99" w14:textId="321FC4A2" w:rsidR="00A26A00" w:rsidRPr="00A26A00" w:rsidRDefault="00A26A00" w:rsidP="00FA5596">
      <w:pPr>
        <w:widowControl/>
        <w:numPr>
          <w:ilvl w:val="0"/>
          <w:numId w:val="32"/>
        </w:numPr>
        <w:overflowPunct/>
        <w:autoSpaceDE/>
        <w:autoSpaceDN/>
        <w:adjustRightInd/>
        <w:rPr>
          <w:bCs/>
          <w:kern w:val="0"/>
          <w:sz w:val="24"/>
          <w:szCs w:val="24"/>
          <w:lang w:val="en-GB"/>
        </w:rPr>
      </w:pPr>
      <w:r w:rsidRPr="00A26A00">
        <w:rPr>
          <w:bCs/>
          <w:kern w:val="0"/>
          <w:sz w:val="24"/>
          <w:szCs w:val="24"/>
          <w:lang w:val="en-GB"/>
        </w:rPr>
        <w:t>Letter from SBC re Local Plan Review emailed to Cllrs</w:t>
      </w:r>
    </w:p>
    <w:p w14:paraId="6FFFE0AD" w14:textId="77777777" w:rsidR="00A26A00" w:rsidRPr="00A26A00" w:rsidRDefault="00A26A00" w:rsidP="00A26A00">
      <w:pPr>
        <w:widowControl/>
        <w:overflowPunct/>
        <w:autoSpaceDE/>
        <w:autoSpaceDN/>
        <w:adjustRightInd/>
        <w:ind w:left="720"/>
        <w:rPr>
          <w:bCs/>
          <w:kern w:val="0"/>
          <w:sz w:val="24"/>
          <w:szCs w:val="24"/>
          <w:lang w:val="en-GB"/>
        </w:rPr>
      </w:pPr>
    </w:p>
    <w:p w14:paraId="465B39DE" w14:textId="61BF49AD" w:rsidR="00A26A00" w:rsidRPr="00A26A00" w:rsidRDefault="00A26A00" w:rsidP="00FA5596">
      <w:pPr>
        <w:widowControl/>
        <w:numPr>
          <w:ilvl w:val="0"/>
          <w:numId w:val="32"/>
        </w:numPr>
        <w:overflowPunct/>
        <w:autoSpaceDE/>
        <w:autoSpaceDN/>
        <w:adjustRightInd/>
        <w:rPr>
          <w:bCs/>
          <w:kern w:val="0"/>
          <w:sz w:val="24"/>
          <w:szCs w:val="24"/>
          <w:lang w:val="en-GB"/>
        </w:rPr>
      </w:pPr>
      <w:r w:rsidRPr="00A26A00">
        <w:rPr>
          <w:bCs/>
          <w:kern w:val="0"/>
          <w:sz w:val="24"/>
          <w:szCs w:val="24"/>
          <w:lang w:val="en-GB"/>
        </w:rPr>
        <w:t xml:space="preserve"> Notification of NALC Spring Conference</w:t>
      </w:r>
    </w:p>
    <w:p w14:paraId="34C7DE94" w14:textId="77777777" w:rsidR="00A26A00" w:rsidRPr="00A26A00" w:rsidRDefault="00A26A00" w:rsidP="00A26A00">
      <w:pPr>
        <w:widowControl/>
        <w:overflowPunct/>
        <w:autoSpaceDE/>
        <w:autoSpaceDN/>
        <w:adjustRightInd/>
        <w:ind w:left="720"/>
        <w:rPr>
          <w:bCs/>
          <w:kern w:val="0"/>
          <w:sz w:val="24"/>
          <w:szCs w:val="24"/>
          <w:lang w:val="en-GB"/>
        </w:rPr>
      </w:pPr>
    </w:p>
    <w:p w14:paraId="72B2A0F0" w14:textId="018E6076" w:rsidR="00A26A00" w:rsidRDefault="00A26A00" w:rsidP="006855C8">
      <w:pPr>
        <w:widowControl/>
        <w:numPr>
          <w:ilvl w:val="0"/>
          <w:numId w:val="32"/>
        </w:numPr>
        <w:overflowPunct/>
        <w:autoSpaceDE/>
        <w:autoSpaceDN/>
        <w:adjustRightInd/>
        <w:rPr>
          <w:bCs/>
          <w:i/>
          <w:iCs/>
          <w:kern w:val="0"/>
          <w:sz w:val="24"/>
          <w:szCs w:val="24"/>
          <w:lang w:val="en-GB"/>
        </w:rPr>
      </w:pPr>
      <w:r w:rsidRPr="00A26A00">
        <w:rPr>
          <w:bCs/>
          <w:kern w:val="0"/>
          <w:sz w:val="24"/>
          <w:szCs w:val="24"/>
          <w:lang w:val="en-GB"/>
        </w:rPr>
        <w:t>Nominations for Ballot – Buckingham Palace Garden Party 27</w:t>
      </w:r>
      <w:r w:rsidRPr="00A26A00">
        <w:rPr>
          <w:bCs/>
          <w:kern w:val="0"/>
          <w:sz w:val="24"/>
          <w:szCs w:val="24"/>
          <w:vertAlign w:val="superscript"/>
          <w:lang w:val="en-GB"/>
        </w:rPr>
        <w:t>th</w:t>
      </w:r>
      <w:r w:rsidRPr="00A26A00">
        <w:rPr>
          <w:bCs/>
          <w:kern w:val="0"/>
          <w:sz w:val="24"/>
          <w:szCs w:val="24"/>
          <w:lang w:val="en-GB"/>
        </w:rPr>
        <w:t xml:space="preserve"> May 2020</w:t>
      </w:r>
      <w:r w:rsidR="006855C8">
        <w:rPr>
          <w:bCs/>
          <w:kern w:val="0"/>
          <w:sz w:val="24"/>
          <w:szCs w:val="24"/>
          <w:lang w:val="en-GB"/>
        </w:rPr>
        <w:t xml:space="preserve"> – </w:t>
      </w:r>
      <w:r w:rsidR="006855C8">
        <w:rPr>
          <w:bCs/>
          <w:i/>
          <w:iCs/>
          <w:kern w:val="0"/>
          <w:sz w:val="24"/>
          <w:szCs w:val="24"/>
          <w:lang w:val="en-GB"/>
        </w:rPr>
        <w:t>Cllr Selwood and</w:t>
      </w:r>
    </w:p>
    <w:p w14:paraId="4E174E42" w14:textId="77777777" w:rsidR="006855C8" w:rsidRDefault="006855C8" w:rsidP="006855C8">
      <w:pPr>
        <w:pStyle w:val="ListParagraph"/>
        <w:rPr>
          <w:bCs/>
          <w:i/>
          <w:iCs/>
          <w:kern w:val="0"/>
          <w:sz w:val="24"/>
          <w:szCs w:val="24"/>
          <w:lang w:val="en-GB"/>
        </w:rPr>
      </w:pPr>
    </w:p>
    <w:p w14:paraId="45F27564" w14:textId="4C01AC77" w:rsidR="006855C8" w:rsidRPr="00A26A00" w:rsidRDefault="006855C8" w:rsidP="006855C8">
      <w:pPr>
        <w:widowControl/>
        <w:overflowPunct/>
        <w:autoSpaceDE/>
        <w:autoSpaceDN/>
        <w:adjustRightInd/>
        <w:ind w:left="720"/>
        <w:rPr>
          <w:bCs/>
          <w:i/>
          <w:iCs/>
          <w:kern w:val="0"/>
          <w:sz w:val="24"/>
          <w:szCs w:val="24"/>
          <w:lang w:val="en-GB"/>
        </w:rPr>
      </w:pPr>
      <w:r>
        <w:rPr>
          <w:bCs/>
          <w:i/>
          <w:iCs/>
          <w:kern w:val="0"/>
          <w:sz w:val="24"/>
          <w:szCs w:val="24"/>
          <w:lang w:val="en-GB"/>
        </w:rPr>
        <w:t>Collingwood to be nominated</w:t>
      </w:r>
    </w:p>
    <w:p w14:paraId="49D51AD6" w14:textId="77777777" w:rsidR="00A26A00" w:rsidRPr="00A26A00" w:rsidRDefault="00A26A00" w:rsidP="00A26A00">
      <w:pPr>
        <w:widowControl/>
        <w:overflowPunct/>
        <w:autoSpaceDE/>
        <w:autoSpaceDN/>
        <w:adjustRightInd/>
        <w:ind w:left="720"/>
        <w:rPr>
          <w:bCs/>
          <w:kern w:val="0"/>
          <w:sz w:val="24"/>
          <w:szCs w:val="24"/>
          <w:lang w:val="en-GB"/>
        </w:rPr>
      </w:pPr>
    </w:p>
    <w:p w14:paraId="0F736321" w14:textId="64AA8EF2" w:rsidR="00A26A00" w:rsidRPr="00A26A00" w:rsidRDefault="00A26A00" w:rsidP="00355E6C">
      <w:pPr>
        <w:widowControl/>
        <w:numPr>
          <w:ilvl w:val="0"/>
          <w:numId w:val="46"/>
        </w:numPr>
        <w:overflowPunct/>
        <w:autoSpaceDE/>
        <w:autoSpaceDN/>
        <w:adjustRightInd/>
        <w:rPr>
          <w:bCs/>
          <w:kern w:val="0"/>
          <w:sz w:val="24"/>
          <w:szCs w:val="24"/>
          <w:lang w:val="en-GB"/>
        </w:rPr>
      </w:pPr>
      <w:r w:rsidRPr="00A26A00">
        <w:rPr>
          <w:bCs/>
          <w:kern w:val="0"/>
          <w:sz w:val="24"/>
          <w:szCs w:val="24"/>
          <w:lang w:val="en-GB"/>
        </w:rPr>
        <w:t>Email from resident re Cold Harbour – Chair replied</w:t>
      </w:r>
    </w:p>
    <w:p w14:paraId="58AEA53B" w14:textId="77777777" w:rsidR="00A26A00" w:rsidRPr="00A26A00" w:rsidRDefault="00A26A00" w:rsidP="00A26A00">
      <w:pPr>
        <w:widowControl/>
        <w:overflowPunct/>
        <w:autoSpaceDE/>
        <w:autoSpaceDN/>
        <w:adjustRightInd/>
        <w:ind w:left="720"/>
        <w:rPr>
          <w:bCs/>
          <w:kern w:val="0"/>
          <w:sz w:val="24"/>
          <w:szCs w:val="24"/>
          <w:lang w:val="en-GB"/>
        </w:rPr>
      </w:pPr>
    </w:p>
    <w:p w14:paraId="3F05A3C6" w14:textId="1D3DC077" w:rsidR="00A26A00" w:rsidRPr="00A26A00" w:rsidRDefault="00A26A00" w:rsidP="00355E6C">
      <w:pPr>
        <w:widowControl/>
        <w:numPr>
          <w:ilvl w:val="0"/>
          <w:numId w:val="46"/>
        </w:numPr>
        <w:overflowPunct/>
        <w:autoSpaceDE/>
        <w:autoSpaceDN/>
        <w:adjustRightInd/>
        <w:rPr>
          <w:bCs/>
          <w:kern w:val="0"/>
          <w:sz w:val="24"/>
          <w:szCs w:val="24"/>
          <w:lang w:val="en-GB"/>
        </w:rPr>
      </w:pPr>
      <w:r w:rsidRPr="00A26A00">
        <w:rPr>
          <w:bCs/>
          <w:kern w:val="0"/>
          <w:sz w:val="24"/>
          <w:szCs w:val="24"/>
          <w:lang w:val="en-GB"/>
        </w:rPr>
        <w:t xml:space="preserve">Email from resident re leave Church Way – </w:t>
      </w:r>
      <w:r w:rsidR="0095794E">
        <w:rPr>
          <w:bCs/>
          <w:i/>
          <w:iCs/>
          <w:kern w:val="0"/>
          <w:sz w:val="24"/>
          <w:szCs w:val="24"/>
          <w:lang w:val="en-GB"/>
        </w:rPr>
        <w:t>raise at next GM meeting</w:t>
      </w:r>
    </w:p>
    <w:p w14:paraId="5668A684" w14:textId="77777777" w:rsidR="00A26A00" w:rsidRPr="00A26A00" w:rsidRDefault="00A26A00" w:rsidP="00A26A00">
      <w:pPr>
        <w:widowControl/>
        <w:overflowPunct/>
        <w:autoSpaceDE/>
        <w:autoSpaceDN/>
        <w:adjustRightInd/>
        <w:ind w:left="720"/>
        <w:rPr>
          <w:bCs/>
          <w:kern w:val="0"/>
          <w:sz w:val="24"/>
          <w:szCs w:val="24"/>
          <w:lang w:val="en-GB"/>
        </w:rPr>
      </w:pPr>
    </w:p>
    <w:p w14:paraId="07C8E9A7" w14:textId="77777777" w:rsidR="00A26A00" w:rsidRPr="00A26A00" w:rsidRDefault="00A26A00" w:rsidP="00355E6C">
      <w:pPr>
        <w:widowControl/>
        <w:numPr>
          <w:ilvl w:val="0"/>
          <w:numId w:val="46"/>
        </w:numPr>
        <w:overflowPunct/>
        <w:autoSpaceDE/>
        <w:autoSpaceDN/>
        <w:adjustRightInd/>
        <w:rPr>
          <w:bCs/>
          <w:kern w:val="0"/>
          <w:sz w:val="24"/>
          <w:szCs w:val="24"/>
          <w:lang w:val="en-GB"/>
        </w:rPr>
      </w:pPr>
      <w:r w:rsidRPr="00A26A00">
        <w:rPr>
          <w:bCs/>
          <w:kern w:val="0"/>
          <w:sz w:val="24"/>
          <w:szCs w:val="24"/>
          <w:lang w:val="en-GB"/>
        </w:rPr>
        <w:t>Email from SBC re Safeguarding Partnership</w:t>
      </w:r>
    </w:p>
    <w:p w14:paraId="41B85B06" w14:textId="77777777" w:rsidR="00A26A00" w:rsidRPr="00A26A00" w:rsidRDefault="00A26A00" w:rsidP="00A26A00">
      <w:pPr>
        <w:widowControl/>
        <w:overflowPunct/>
        <w:autoSpaceDE/>
        <w:autoSpaceDN/>
        <w:adjustRightInd/>
        <w:ind w:left="720"/>
        <w:rPr>
          <w:bCs/>
          <w:kern w:val="0"/>
          <w:sz w:val="24"/>
          <w:szCs w:val="24"/>
          <w:lang w:val="en-GB"/>
        </w:rPr>
      </w:pPr>
    </w:p>
    <w:p w14:paraId="5888C73A" w14:textId="7636A08A" w:rsidR="00A26A00" w:rsidRPr="00A26A00" w:rsidRDefault="00A26A00" w:rsidP="00355E6C">
      <w:pPr>
        <w:widowControl/>
        <w:numPr>
          <w:ilvl w:val="0"/>
          <w:numId w:val="46"/>
        </w:numPr>
        <w:overflowPunct/>
        <w:autoSpaceDE/>
        <w:autoSpaceDN/>
        <w:adjustRightInd/>
        <w:rPr>
          <w:bCs/>
          <w:kern w:val="0"/>
          <w:sz w:val="24"/>
          <w:szCs w:val="24"/>
          <w:lang w:val="en-GB"/>
        </w:rPr>
      </w:pPr>
      <w:r w:rsidRPr="00A26A00">
        <w:rPr>
          <w:bCs/>
          <w:kern w:val="0"/>
          <w:sz w:val="24"/>
          <w:szCs w:val="24"/>
          <w:lang w:val="en-GB"/>
        </w:rPr>
        <w:t xml:space="preserve">Email from resident re </w:t>
      </w:r>
      <w:proofErr w:type="spellStart"/>
      <w:r w:rsidRPr="00A26A00">
        <w:rPr>
          <w:bCs/>
          <w:kern w:val="0"/>
          <w:sz w:val="24"/>
          <w:szCs w:val="24"/>
          <w:lang w:val="en-GB"/>
        </w:rPr>
        <w:t>Sams</w:t>
      </w:r>
      <w:proofErr w:type="spellEnd"/>
      <w:r w:rsidRPr="00A26A00">
        <w:rPr>
          <w:bCs/>
          <w:kern w:val="0"/>
          <w:sz w:val="24"/>
          <w:szCs w:val="24"/>
          <w:lang w:val="en-GB"/>
        </w:rPr>
        <w:t xml:space="preserve"> Lane development</w:t>
      </w:r>
      <w:r w:rsidR="00EB761D">
        <w:rPr>
          <w:bCs/>
          <w:kern w:val="0"/>
          <w:sz w:val="24"/>
          <w:szCs w:val="24"/>
          <w:lang w:val="en-GB"/>
        </w:rPr>
        <w:t xml:space="preserve"> – </w:t>
      </w:r>
      <w:r w:rsidR="00EB761D">
        <w:rPr>
          <w:bCs/>
          <w:i/>
          <w:iCs/>
          <w:kern w:val="0"/>
          <w:sz w:val="24"/>
          <w:szCs w:val="24"/>
          <w:lang w:val="en-GB"/>
        </w:rPr>
        <w:t>Clerk to respond</w:t>
      </w:r>
    </w:p>
    <w:p w14:paraId="124FD1F1" w14:textId="77777777" w:rsidR="00A26A00" w:rsidRPr="00A26A00" w:rsidRDefault="00A26A00" w:rsidP="00A26A00">
      <w:pPr>
        <w:widowControl/>
        <w:overflowPunct/>
        <w:autoSpaceDE/>
        <w:autoSpaceDN/>
        <w:adjustRightInd/>
        <w:rPr>
          <w:b/>
          <w:kern w:val="0"/>
          <w:sz w:val="24"/>
          <w:szCs w:val="24"/>
          <w:lang w:val="en-GB"/>
        </w:rPr>
      </w:pPr>
    </w:p>
    <w:p w14:paraId="7BC2FDDD" w14:textId="77777777" w:rsidR="00230D9D" w:rsidRPr="00230D9D" w:rsidRDefault="00230D9D" w:rsidP="00230D9D">
      <w:pPr>
        <w:widowControl/>
        <w:overflowPunct/>
        <w:autoSpaceDE/>
        <w:autoSpaceDN/>
        <w:adjustRightInd/>
        <w:rPr>
          <w:kern w:val="0"/>
          <w:sz w:val="24"/>
          <w:szCs w:val="24"/>
          <w:lang w:val="en-GB"/>
        </w:rPr>
      </w:pPr>
    </w:p>
    <w:p w14:paraId="0F7BDDF6" w14:textId="19FEA983" w:rsidR="003671D1" w:rsidRDefault="003671D1" w:rsidP="0017226E">
      <w:pPr>
        <w:pStyle w:val="NormalWeb"/>
        <w:spacing w:after="0" w:afterAutospacing="0"/>
      </w:pPr>
      <w:r>
        <w:rPr>
          <w:b/>
        </w:rPr>
        <w:t xml:space="preserve">   </w:t>
      </w:r>
      <w:r w:rsidR="00F30979">
        <w:rPr>
          <w:bCs/>
        </w:rPr>
        <w:t>2</w:t>
      </w:r>
      <w:r w:rsidR="00BA04A5">
        <w:rPr>
          <w:bCs/>
        </w:rPr>
        <w:t>17</w:t>
      </w:r>
      <w:r w:rsidR="00820DBD">
        <w:rPr>
          <w:b/>
        </w:rPr>
        <w:t xml:space="preserve">. </w:t>
      </w:r>
      <w:r w:rsidRPr="00710AEA">
        <w:rPr>
          <w:u w:val="single"/>
        </w:rPr>
        <w:t>COMMITTEE REPORTS</w:t>
      </w:r>
      <w:r w:rsidRPr="00710AEA">
        <w:t xml:space="preserve"> </w:t>
      </w:r>
    </w:p>
    <w:p w14:paraId="018B30D0" w14:textId="7E629663" w:rsidR="00246A38" w:rsidRDefault="001E7C06" w:rsidP="00BA04A5">
      <w:pPr>
        <w:pStyle w:val="NormalWeb"/>
        <w:tabs>
          <w:tab w:val="left" w:pos="773"/>
        </w:tabs>
        <w:spacing w:after="0" w:afterAutospacing="0"/>
        <w:rPr>
          <w:bCs/>
        </w:rPr>
      </w:pPr>
      <w:r>
        <w:rPr>
          <w:sz w:val="16"/>
          <w:szCs w:val="16"/>
        </w:rPr>
        <w:t xml:space="preserve">              </w:t>
      </w:r>
      <w:r w:rsidR="0017226E">
        <w:rPr>
          <w:bCs/>
        </w:rPr>
        <w:t xml:space="preserve">   </w:t>
      </w:r>
      <w:r w:rsidR="00BA04A5">
        <w:rPr>
          <w:bCs/>
        </w:rPr>
        <w:t>None</w:t>
      </w:r>
    </w:p>
    <w:p w14:paraId="27305C69" w14:textId="77777777" w:rsidR="00AB7E5A" w:rsidRDefault="00AB7E5A" w:rsidP="00BA04A5">
      <w:pPr>
        <w:pStyle w:val="NormalWeb"/>
        <w:tabs>
          <w:tab w:val="left" w:pos="773"/>
        </w:tabs>
        <w:spacing w:after="0" w:afterAutospacing="0"/>
      </w:pPr>
    </w:p>
    <w:p w14:paraId="07DDA111" w14:textId="253EB716" w:rsidR="00B22341" w:rsidRDefault="00AB6E9A" w:rsidP="00F30979">
      <w:pPr>
        <w:pStyle w:val="NormalWeb"/>
        <w:rPr>
          <w:u w:val="single"/>
        </w:rPr>
      </w:pPr>
      <w:r>
        <w:t xml:space="preserve">  </w:t>
      </w:r>
      <w:r w:rsidR="00263707">
        <w:t xml:space="preserve"> </w:t>
      </w:r>
      <w:r w:rsidR="00F30979">
        <w:t>2</w:t>
      </w:r>
      <w:r w:rsidR="00BA04A5">
        <w:t>18</w:t>
      </w:r>
      <w:r w:rsidR="00B101A6" w:rsidRPr="00710AEA">
        <w:t xml:space="preserve">. </w:t>
      </w:r>
      <w:r w:rsidR="00B101A6" w:rsidRPr="00710AEA">
        <w:rPr>
          <w:u w:val="single"/>
        </w:rPr>
        <w:t>PARISH MATTE</w:t>
      </w:r>
      <w:r w:rsidR="00CD3762">
        <w:rPr>
          <w:u w:val="single"/>
        </w:rPr>
        <w:t>RS</w:t>
      </w:r>
    </w:p>
    <w:p w14:paraId="039A2BA3" w14:textId="4B8D675D" w:rsidR="00AB7E5A" w:rsidRDefault="00257F70" w:rsidP="00AB7E5A">
      <w:pPr>
        <w:pStyle w:val="NormalWeb"/>
      </w:pPr>
      <w:r w:rsidRPr="00F4065F">
        <w:t xml:space="preserve">           </w:t>
      </w:r>
      <w:r w:rsidR="00CC4976">
        <w:t>Cllr Nash</w:t>
      </w:r>
      <w:r w:rsidR="00B1135F">
        <w:t xml:space="preserve"> reported that the rubbish on </w:t>
      </w:r>
      <w:proofErr w:type="spellStart"/>
      <w:r w:rsidR="00B1135F">
        <w:t>Ermin</w:t>
      </w:r>
      <w:proofErr w:type="spellEnd"/>
      <w:r w:rsidR="00B1135F">
        <w:t xml:space="preserve"> Street has been re</w:t>
      </w:r>
      <w:r w:rsidR="000F02A5">
        <w:t xml:space="preserve">moved but that the car is still </w:t>
      </w:r>
    </w:p>
    <w:p w14:paraId="0AC328A4" w14:textId="1D436819" w:rsidR="000F02A5" w:rsidRDefault="000F02A5" w:rsidP="00AB7E5A">
      <w:pPr>
        <w:pStyle w:val="NormalWeb"/>
      </w:pPr>
      <w:r>
        <w:t xml:space="preserve">           parking by the traffic calming. Clerk confirmed SBC aware and will investigate.</w:t>
      </w:r>
    </w:p>
    <w:p w14:paraId="3DFD577B" w14:textId="54C77E20" w:rsidR="000F02A5" w:rsidRDefault="000F02A5" w:rsidP="00AB7E5A">
      <w:pPr>
        <w:pStyle w:val="NormalWeb"/>
        <w:rPr>
          <w:i/>
          <w:iCs/>
        </w:rPr>
      </w:pPr>
      <w:r>
        <w:t xml:space="preserve">           </w:t>
      </w:r>
      <w:r w:rsidR="00FD484C">
        <w:t xml:space="preserve">Cllr </w:t>
      </w:r>
      <w:proofErr w:type="spellStart"/>
      <w:r w:rsidR="00FD484C">
        <w:t>Doell</w:t>
      </w:r>
      <w:proofErr w:type="spellEnd"/>
      <w:r w:rsidR="00FD484C">
        <w:t xml:space="preserve"> </w:t>
      </w:r>
      <w:r w:rsidR="00E52A0C">
        <w:t>reported that Hills have filled in the drainage ditch</w:t>
      </w:r>
      <w:r w:rsidR="004D2D1D">
        <w:t xml:space="preserve"> on </w:t>
      </w:r>
      <w:proofErr w:type="spellStart"/>
      <w:r w:rsidR="004D2D1D">
        <w:t>Broadbush</w:t>
      </w:r>
      <w:proofErr w:type="spellEnd"/>
      <w:r w:rsidR="004D2D1D">
        <w:t xml:space="preserve">. </w:t>
      </w:r>
      <w:r w:rsidR="004D2D1D">
        <w:rPr>
          <w:i/>
          <w:iCs/>
        </w:rPr>
        <w:t>Clerk to report.</w:t>
      </w:r>
    </w:p>
    <w:p w14:paraId="043E78F5" w14:textId="1494412C" w:rsidR="004D2D1D" w:rsidRDefault="004D2D1D" w:rsidP="00AB7E5A">
      <w:pPr>
        <w:pStyle w:val="NormalWeb"/>
      </w:pPr>
      <w:r>
        <w:rPr>
          <w:i/>
          <w:iCs/>
        </w:rPr>
        <w:t xml:space="preserve">           </w:t>
      </w:r>
      <w:r w:rsidR="00CA35CE">
        <w:t xml:space="preserve">Cllr Boyd asked for assistance to remove Xmas Tree. Cllr </w:t>
      </w:r>
      <w:proofErr w:type="spellStart"/>
      <w:r w:rsidR="00CA35CE">
        <w:t>Jankinson</w:t>
      </w:r>
      <w:proofErr w:type="spellEnd"/>
      <w:r w:rsidR="00CA35CE">
        <w:t xml:space="preserve"> </w:t>
      </w:r>
      <w:r w:rsidR="008C272D">
        <w:t>offered.</w:t>
      </w:r>
    </w:p>
    <w:p w14:paraId="1694ED09" w14:textId="698FF282" w:rsidR="008C272D" w:rsidRDefault="008C272D" w:rsidP="00AB7E5A">
      <w:pPr>
        <w:pStyle w:val="NormalWeb"/>
      </w:pPr>
      <w:r>
        <w:t xml:space="preserve">           Cllr Boyd noted that the High Street is being kept free of mud </w:t>
      </w:r>
      <w:r w:rsidR="00BE5721">
        <w:t>at development site.</w:t>
      </w:r>
    </w:p>
    <w:p w14:paraId="52575911" w14:textId="25B4DC95" w:rsidR="00BE5721" w:rsidRDefault="00BE5721" w:rsidP="00AB7E5A">
      <w:pPr>
        <w:pStyle w:val="NormalWeb"/>
        <w:rPr>
          <w:i/>
          <w:iCs/>
        </w:rPr>
      </w:pPr>
      <w:r>
        <w:t xml:space="preserve">           </w:t>
      </w:r>
      <w:r w:rsidR="00ED4194">
        <w:t xml:space="preserve">Cllr Selwood reported the results of the speed survey on </w:t>
      </w:r>
      <w:proofErr w:type="spellStart"/>
      <w:r w:rsidR="00ED4194">
        <w:t>Broadbush</w:t>
      </w:r>
      <w:proofErr w:type="spellEnd"/>
      <w:r w:rsidR="006C1C7B">
        <w:t xml:space="preserve">. </w:t>
      </w:r>
      <w:r w:rsidR="00751225">
        <w:rPr>
          <w:i/>
          <w:iCs/>
        </w:rPr>
        <w:t xml:space="preserve">Cllr </w:t>
      </w:r>
      <w:proofErr w:type="spellStart"/>
      <w:r w:rsidR="00751225">
        <w:rPr>
          <w:i/>
          <w:iCs/>
        </w:rPr>
        <w:t>Jankinson</w:t>
      </w:r>
      <w:proofErr w:type="spellEnd"/>
      <w:r w:rsidR="00751225">
        <w:rPr>
          <w:i/>
          <w:iCs/>
        </w:rPr>
        <w:t xml:space="preserve"> to supply</w:t>
      </w:r>
    </w:p>
    <w:p w14:paraId="267F054A" w14:textId="6F667D89" w:rsidR="00751225" w:rsidRDefault="00751225" w:rsidP="00AB7E5A">
      <w:pPr>
        <w:pStyle w:val="NormalWeb"/>
        <w:rPr>
          <w:i/>
          <w:iCs/>
        </w:rPr>
      </w:pPr>
      <w:r>
        <w:rPr>
          <w:i/>
          <w:iCs/>
        </w:rPr>
        <w:t xml:space="preserve">           2011 data.</w:t>
      </w:r>
    </w:p>
    <w:p w14:paraId="49EAEB94" w14:textId="3F2AE377" w:rsidR="00FE7753" w:rsidRDefault="00FE7753" w:rsidP="00AB7E5A">
      <w:pPr>
        <w:pStyle w:val="NormalWeb"/>
        <w:rPr>
          <w:i/>
          <w:iCs/>
        </w:rPr>
      </w:pPr>
      <w:r>
        <w:rPr>
          <w:i/>
          <w:iCs/>
        </w:rPr>
        <w:t xml:space="preserve">           </w:t>
      </w:r>
      <w:r>
        <w:t xml:space="preserve">Cllr </w:t>
      </w:r>
      <w:proofErr w:type="spellStart"/>
      <w:r>
        <w:t>Jankinson</w:t>
      </w:r>
      <w:proofErr w:type="spellEnd"/>
      <w:r>
        <w:t xml:space="preserve"> reported</w:t>
      </w:r>
      <w:r w:rsidR="00B45A85">
        <w:t xml:space="preserve"> a </w:t>
      </w:r>
      <w:r>
        <w:t>tree overhanging pathway</w:t>
      </w:r>
      <w:r w:rsidR="00D30441">
        <w:t xml:space="preserve"> near sub</w:t>
      </w:r>
      <w:r w:rsidR="00B45A85">
        <w:t>-</w:t>
      </w:r>
      <w:r w:rsidR="00D30441">
        <w:t xml:space="preserve">station on </w:t>
      </w:r>
      <w:proofErr w:type="spellStart"/>
      <w:r w:rsidR="00D30441">
        <w:t>Broadbush</w:t>
      </w:r>
      <w:proofErr w:type="spellEnd"/>
      <w:r w:rsidR="00D30441">
        <w:t xml:space="preserve">. </w:t>
      </w:r>
      <w:r w:rsidR="00B45A85">
        <w:rPr>
          <w:i/>
          <w:iCs/>
        </w:rPr>
        <w:t xml:space="preserve">Clerk to </w:t>
      </w:r>
    </w:p>
    <w:p w14:paraId="6B6516EF" w14:textId="0DFCB394" w:rsidR="00B45A85" w:rsidRDefault="00B45A85" w:rsidP="00AB7E5A">
      <w:pPr>
        <w:pStyle w:val="NormalWeb"/>
        <w:rPr>
          <w:i/>
          <w:iCs/>
        </w:rPr>
      </w:pPr>
      <w:r>
        <w:rPr>
          <w:i/>
          <w:iCs/>
        </w:rPr>
        <w:t xml:space="preserve">          </w:t>
      </w:r>
      <w:r w:rsidR="009151A8">
        <w:rPr>
          <w:i/>
          <w:iCs/>
        </w:rPr>
        <w:t xml:space="preserve"> r</w:t>
      </w:r>
      <w:r>
        <w:rPr>
          <w:i/>
          <w:iCs/>
        </w:rPr>
        <w:t xml:space="preserve">eport to SBC and </w:t>
      </w:r>
      <w:r w:rsidR="009151A8">
        <w:rPr>
          <w:i/>
          <w:iCs/>
        </w:rPr>
        <w:t>hedge trim to GM contractor.</w:t>
      </w:r>
    </w:p>
    <w:p w14:paraId="3281EBC4" w14:textId="472BF891" w:rsidR="009151A8" w:rsidRDefault="009151A8" w:rsidP="00AB7E5A">
      <w:pPr>
        <w:pStyle w:val="NormalWeb"/>
      </w:pPr>
      <w:r>
        <w:rPr>
          <w:i/>
          <w:iCs/>
        </w:rPr>
        <w:t xml:space="preserve">          </w:t>
      </w:r>
      <w:r w:rsidR="00F707AA">
        <w:t xml:space="preserve"> Cllr Compton </w:t>
      </w:r>
      <w:r w:rsidR="00050B7B">
        <w:t>–</w:t>
      </w:r>
      <w:r w:rsidR="00F707AA">
        <w:t xml:space="preserve"> </w:t>
      </w:r>
      <w:r w:rsidR="00050B7B">
        <w:t>reported that additional signage was required</w:t>
      </w:r>
      <w:r w:rsidR="00AD3D58">
        <w:t xml:space="preserve"> for traffic lights on High Street.</w:t>
      </w:r>
    </w:p>
    <w:p w14:paraId="7CEBB008" w14:textId="78FA051E" w:rsidR="00AD3D58" w:rsidRDefault="00AD3D58" w:rsidP="00AB7E5A">
      <w:pPr>
        <w:pStyle w:val="NormalWeb"/>
        <w:rPr>
          <w:i/>
          <w:iCs/>
        </w:rPr>
      </w:pPr>
      <w:r>
        <w:t xml:space="preserve">           </w:t>
      </w:r>
      <w:r>
        <w:rPr>
          <w:i/>
          <w:iCs/>
        </w:rPr>
        <w:t>Clerk to contact Conlon</w:t>
      </w:r>
    </w:p>
    <w:p w14:paraId="2AA3440A" w14:textId="33FA8F25" w:rsidR="004B6019" w:rsidRDefault="004B6019" w:rsidP="00AB7E5A">
      <w:pPr>
        <w:pStyle w:val="NormalWeb"/>
        <w:rPr>
          <w:i/>
          <w:iCs/>
        </w:rPr>
      </w:pPr>
      <w:r>
        <w:rPr>
          <w:i/>
          <w:iCs/>
        </w:rPr>
        <w:t xml:space="preserve">           </w:t>
      </w:r>
      <w:r>
        <w:t xml:space="preserve">Cllr </w:t>
      </w:r>
      <w:proofErr w:type="spellStart"/>
      <w:r>
        <w:t>Ainscow</w:t>
      </w:r>
      <w:proofErr w:type="spellEnd"/>
      <w:r>
        <w:t xml:space="preserve"> reported that </w:t>
      </w:r>
      <w:r w:rsidR="00310A71">
        <w:t xml:space="preserve">BFC had left paths muddy around Sutton Park. </w:t>
      </w:r>
      <w:r w:rsidR="002E5272">
        <w:rPr>
          <w:i/>
          <w:iCs/>
        </w:rPr>
        <w:t>Clerk to contact</w:t>
      </w:r>
    </w:p>
    <w:p w14:paraId="2E52415B" w14:textId="6208D885" w:rsidR="002E5272" w:rsidRPr="00310A71" w:rsidRDefault="002E5272" w:rsidP="002E5272">
      <w:pPr>
        <w:pStyle w:val="NormalWeb"/>
        <w:rPr>
          <w:i/>
          <w:iCs/>
        </w:rPr>
      </w:pPr>
      <w:r>
        <w:rPr>
          <w:i/>
          <w:iCs/>
        </w:rPr>
        <w:t xml:space="preserve">          BFC Chairman.</w:t>
      </w:r>
    </w:p>
    <w:p w14:paraId="283BAFAA" w14:textId="5D7CF051" w:rsidR="009151A8" w:rsidRDefault="002E5272" w:rsidP="00AB7E5A">
      <w:pPr>
        <w:pStyle w:val="NormalWeb"/>
      </w:pPr>
      <w:r>
        <w:rPr>
          <w:i/>
          <w:iCs/>
        </w:rPr>
        <w:lastRenderedPageBreak/>
        <w:t xml:space="preserve">          </w:t>
      </w:r>
      <w:r>
        <w:t>Clerk reported a burial</w:t>
      </w:r>
      <w:r w:rsidR="00A9612D">
        <w:t xml:space="preserve"> at cemetery and the request for a plot in perpetuity</w:t>
      </w:r>
      <w:r w:rsidR="00226EEA">
        <w:t xml:space="preserve"> from the family who</w:t>
      </w:r>
    </w:p>
    <w:p w14:paraId="18AB5076" w14:textId="77777777" w:rsidR="008A530C" w:rsidRDefault="00226EEA" w:rsidP="00AB7E5A">
      <w:pPr>
        <w:pStyle w:val="NormalWeb"/>
        <w:rPr>
          <w:i/>
          <w:iCs/>
        </w:rPr>
      </w:pPr>
      <w:r>
        <w:t xml:space="preserve">          are Blunsdon residents. PC agreed. </w:t>
      </w:r>
      <w:r>
        <w:rPr>
          <w:i/>
          <w:iCs/>
        </w:rPr>
        <w:t>Clerk to issue.</w:t>
      </w:r>
      <w:r w:rsidR="00B45A85">
        <w:rPr>
          <w:i/>
          <w:iCs/>
        </w:rPr>
        <w:t xml:space="preserve">  </w:t>
      </w:r>
    </w:p>
    <w:p w14:paraId="1495ED08" w14:textId="3AACF7CD" w:rsidR="00B45A85" w:rsidRPr="00D30441" w:rsidRDefault="00B45A85" w:rsidP="00AB7E5A">
      <w:pPr>
        <w:pStyle w:val="NormalWeb"/>
        <w:rPr>
          <w:i/>
          <w:iCs/>
        </w:rPr>
      </w:pPr>
      <w:r>
        <w:rPr>
          <w:i/>
          <w:iCs/>
        </w:rPr>
        <w:t xml:space="preserve">  </w:t>
      </w:r>
    </w:p>
    <w:p w14:paraId="5E2B7107" w14:textId="77777777" w:rsidR="00952F0C" w:rsidRDefault="00DF5BA9" w:rsidP="009C38EB">
      <w:pPr>
        <w:pStyle w:val="NormalWeb"/>
      </w:pPr>
      <w:r>
        <w:t xml:space="preserve">   </w:t>
      </w:r>
      <w:r w:rsidR="00263707">
        <w:t xml:space="preserve"> </w:t>
      </w:r>
    </w:p>
    <w:p w14:paraId="5491FD35" w14:textId="77777777" w:rsidR="00952F0C" w:rsidRDefault="00952F0C" w:rsidP="009C38EB">
      <w:pPr>
        <w:pStyle w:val="NormalWeb"/>
      </w:pPr>
    </w:p>
    <w:p w14:paraId="24166AC2" w14:textId="439C0C55" w:rsidR="0084369B" w:rsidRDefault="00F30979" w:rsidP="009C38EB">
      <w:pPr>
        <w:pStyle w:val="NormalWeb"/>
        <w:rPr>
          <w:i/>
        </w:rPr>
      </w:pPr>
      <w:r>
        <w:t>2</w:t>
      </w:r>
      <w:r w:rsidR="00BA04A5">
        <w:t>19</w:t>
      </w:r>
      <w:r w:rsidR="00FD609A">
        <w:t xml:space="preserve">. </w:t>
      </w:r>
      <w:r w:rsidR="009C38EB">
        <w:rPr>
          <w:u w:val="single"/>
        </w:rPr>
        <w:t>KEY MESSAGES</w:t>
      </w:r>
      <w:r w:rsidR="00060286">
        <w:rPr>
          <w:i/>
        </w:rPr>
        <w:t xml:space="preserve">  </w:t>
      </w:r>
    </w:p>
    <w:p w14:paraId="54AF52BC" w14:textId="593A182F" w:rsidR="00E50EA9" w:rsidRDefault="00C96820" w:rsidP="00BA04A5">
      <w:pPr>
        <w:pStyle w:val="NormalWeb"/>
        <w:rPr>
          <w:iCs/>
        </w:rPr>
      </w:pPr>
      <w:r>
        <w:rPr>
          <w:iCs/>
        </w:rPr>
        <w:t xml:space="preserve">            </w:t>
      </w:r>
      <w:r w:rsidR="0061497E">
        <w:rPr>
          <w:iCs/>
        </w:rPr>
        <w:t xml:space="preserve">Police &amp; Crime Commissioner </w:t>
      </w:r>
      <w:r w:rsidR="007D2B18">
        <w:rPr>
          <w:iCs/>
        </w:rPr>
        <w:t>presentation</w:t>
      </w:r>
    </w:p>
    <w:p w14:paraId="02A5B019" w14:textId="638B4401" w:rsidR="008A530C" w:rsidRPr="00226EEA" w:rsidRDefault="007D2B18" w:rsidP="00BA04A5">
      <w:pPr>
        <w:pStyle w:val="NormalWeb"/>
        <w:rPr>
          <w:iCs/>
        </w:rPr>
      </w:pPr>
      <w:r>
        <w:rPr>
          <w:iCs/>
        </w:rPr>
        <w:t xml:space="preserve">            Local Plan </w:t>
      </w:r>
    </w:p>
    <w:p w14:paraId="1D7A8209" w14:textId="7B0315B5" w:rsidR="003140F9" w:rsidRDefault="00D53F3E" w:rsidP="00340358">
      <w:pPr>
        <w:pStyle w:val="NormalWeb"/>
      </w:pPr>
      <w:r>
        <w:t xml:space="preserve"> </w:t>
      </w:r>
      <w:r w:rsidR="0048585E">
        <w:t xml:space="preserve">   </w:t>
      </w:r>
    </w:p>
    <w:p w14:paraId="4D7E8372" w14:textId="2E9822C4" w:rsidR="00B101A6" w:rsidRPr="00710AEA" w:rsidRDefault="00F30979" w:rsidP="00340358">
      <w:pPr>
        <w:pStyle w:val="NormalWeb"/>
      </w:pPr>
      <w:r>
        <w:t>2</w:t>
      </w:r>
      <w:r w:rsidR="00BA04A5">
        <w:t>20</w:t>
      </w:r>
      <w:r w:rsidR="00B101A6" w:rsidRPr="00710AEA">
        <w:t xml:space="preserve">. </w:t>
      </w:r>
      <w:r w:rsidR="00B101A6" w:rsidRPr="00710AEA">
        <w:rPr>
          <w:u w:val="single"/>
        </w:rPr>
        <w:t>SUMMONS TO ATTEND NEXT MEETING</w:t>
      </w:r>
      <w:r w:rsidR="00B101A6" w:rsidRPr="00710AEA">
        <w:t xml:space="preserve"> </w:t>
      </w:r>
    </w:p>
    <w:p w14:paraId="3393D822" w14:textId="6961F2D1" w:rsidR="00723636" w:rsidRDefault="00B101A6" w:rsidP="00721D47">
      <w:pPr>
        <w:pStyle w:val="NormalWeb"/>
        <w:spacing w:after="0" w:afterAutospacing="0"/>
        <w:ind w:left="720"/>
      </w:pPr>
      <w:r w:rsidRPr="00710AEA">
        <w:t>Cllrs were summoned to att</w:t>
      </w:r>
      <w:r w:rsidR="00F755C3" w:rsidRPr="00710AEA">
        <w:t>e</w:t>
      </w:r>
      <w:r w:rsidR="00E73060" w:rsidRPr="00710AEA">
        <w:t>nd the next meeting: Mo</w:t>
      </w:r>
      <w:r w:rsidR="0048585E">
        <w:t>nday</w:t>
      </w:r>
      <w:r w:rsidR="00187EF0">
        <w:t xml:space="preserve"> </w:t>
      </w:r>
      <w:r w:rsidR="00202B00">
        <w:t>20</w:t>
      </w:r>
      <w:r w:rsidR="00202B00" w:rsidRPr="00AB08AC">
        <w:rPr>
          <w:vertAlign w:val="superscript"/>
        </w:rPr>
        <w:t>th</w:t>
      </w:r>
      <w:r w:rsidR="00AB08AC">
        <w:t xml:space="preserve"> </w:t>
      </w:r>
      <w:bookmarkStart w:id="0" w:name="_GoBack"/>
      <w:bookmarkEnd w:id="0"/>
      <w:r w:rsidR="00F30979">
        <w:t>January 2020</w:t>
      </w:r>
      <w:r w:rsidRPr="00710AEA">
        <w:t xml:space="preserve"> 7.30pm, at </w:t>
      </w:r>
      <w:r w:rsidR="00721D47">
        <w:t xml:space="preserve">  </w:t>
      </w:r>
      <w:r w:rsidR="00970B33" w:rsidRPr="00710AEA">
        <w:t xml:space="preserve">Blunsdon </w:t>
      </w:r>
      <w:r w:rsidR="005C2AB6">
        <w:t>Village Hall.</w:t>
      </w:r>
      <w:r w:rsidR="00D53F3E">
        <w:t xml:space="preserve">    </w:t>
      </w:r>
    </w:p>
    <w:p w14:paraId="1F8A455D" w14:textId="171ADFCB" w:rsidR="00B101A6" w:rsidRPr="00710AEA" w:rsidRDefault="00623E95" w:rsidP="00623E95">
      <w:pPr>
        <w:pStyle w:val="NormalWeb"/>
        <w:spacing w:after="0" w:afterAutospacing="0"/>
        <w:ind w:left="720"/>
      </w:pPr>
      <w:r>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225A0D8C" w:rsidR="00B101A6" w:rsidRPr="00710AEA" w:rsidRDefault="00B101A6" w:rsidP="00F30979">
      <w:pPr>
        <w:pStyle w:val="NormalWeb"/>
      </w:pPr>
      <w:r w:rsidRPr="00710AEA">
        <w:t xml:space="preserve">                                                                                                                Chairman,</w:t>
      </w:r>
      <w:r w:rsidR="004F587C">
        <w:t xml:space="preserve"> </w:t>
      </w:r>
      <w:r w:rsidR="00BA04A5">
        <w:t>20</w:t>
      </w:r>
      <w:r w:rsidR="00BA04A5" w:rsidRPr="00BA04A5">
        <w:rPr>
          <w:vertAlign w:val="superscript"/>
        </w:rPr>
        <w:t>th</w:t>
      </w:r>
      <w:r w:rsidR="00BA04A5">
        <w:t xml:space="preserve"> </w:t>
      </w:r>
      <w:r w:rsidR="00F30979">
        <w:t>January 2020</w:t>
      </w:r>
    </w:p>
    <w:p w14:paraId="6AC626D7" w14:textId="77777777" w:rsidR="00B101A6" w:rsidRPr="00710AEA" w:rsidRDefault="00B101A6">
      <w:pPr>
        <w:rPr>
          <w:sz w:val="24"/>
          <w:szCs w:val="24"/>
        </w:rPr>
      </w:pPr>
    </w:p>
    <w:p w14:paraId="4ECCE424" w14:textId="77777777" w:rsidR="00B101A6" w:rsidRPr="00710AEA" w:rsidRDefault="00B101A6">
      <w:pPr>
        <w:rPr>
          <w:sz w:val="24"/>
          <w:szCs w:val="24"/>
        </w:rPr>
      </w:pP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2559116C" w14:textId="2D6C4828" w:rsidR="0042557F" w:rsidRDefault="00952F0C">
      <w:pPr>
        <w:rPr>
          <w:b/>
          <w:sz w:val="24"/>
          <w:szCs w:val="24"/>
          <w:u w:val="single"/>
        </w:rPr>
      </w:pPr>
      <w:r>
        <w:rPr>
          <w:b/>
          <w:sz w:val="24"/>
          <w:szCs w:val="24"/>
        </w:rPr>
        <w:t xml:space="preserve">    </w:t>
      </w:r>
      <w:r w:rsidR="000E0490">
        <w:rPr>
          <w:b/>
          <w:sz w:val="24"/>
          <w:szCs w:val="24"/>
        </w:rPr>
        <w:t xml:space="preserve"> </w:t>
      </w:r>
      <w:r w:rsidR="00A01D5E" w:rsidRPr="000A39AD">
        <w:rPr>
          <w:b/>
          <w:sz w:val="24"/>
          <w:szCs w:val="24"/>
          <w:u w:val="single"/>
        </w:rPr>
        <w:t>SUMMARY OF ACTIONS</w:t>
      </w:r>
    </w:p>
    <w:p w14:paraId="6693779E" w14:textId="4260C875" w:rsidR="000E0490" w:rsidRDefault="000E0490">
      <w:pPr>
        <w:rPr>
          <w:b/>
          <w:sz w:val="24"/>
          <w:szCs w:val="24"/>
          <w:u w:val="single"/>
        </w:rPr>
      </w:pPr>
    </w:p>
    <w:p w14:paraId="7188CE1C" w14:textId="32262507" w:rsidR="00083CAE" w:rsidRDefault="00083CAE" w:rsidP="00083CAE">
      <w:pPr>
        <w:rPr>
          <w:sz w:val="24"/>
          <w:szCs w:val="24"/>
        </w:rPr>
      </w:pPr>
      <w:r>
        <w:rPr>
          <w:sz w:val="24"/>
          <w:szCs w:val="24"/>
        </w:rPr>
        <w:t xml:space="preserve">     </w:t>
      </w:r>
      <w:proofErr w:type="spellStart"/>
      <w:r>
        <w:rPr>
          <w:sz w:val="24"/>
          <w:szCs w:val="24"/>
        </w:rPr>
        <w:t>Widhill</w:t>
      </w:r>
      <w:proofErr w:type="spellEnd"/>
      <w:r>
        <w:rPr>
          <w:sz w:val="24"/>
          <w:szCs w:val="24"/>
        </w:rPr>
        <w:t xml:space="preserve">/Hills boundary – Awaiting feedback from HE    </w:t>
      </w:r>
    </w:p>
    <w:p w14:paraId="6EEDB221" w14:textId="77777777" w:rsidR="00431E03" w:rsidRDefault="00083CAE" w:rsidP="00083CAE">
      <w:pPr>
        <w:rPr>
          <w:sz w:val="24"/>
          <w:szCs w:val="24"/>
        </w:rPr>
      </w:pPr>
      <w:r>
        <w:rPr>
          <w:sz w:val="24"/>
          <w:szCs w:val="24"/>
        </w:rPr>
        <w:t xml:space="preserve">     MUGA – </w:t>
      </w:r>
      <w:r w:rsidR="00CA157D">
        <w:rPr>
          <w:sz w:val="24"/>
          <w:szCs w:val="24"/>
        </w:rPr>
        <w:t>Proposals to be prepared</w:t>
      </w:r>
      <w:r>
        <w:rPr>
          <w:sz w:val="24"/>
          <w:szCs w:val="24"/>
        </w:rPr>
        <w:t xml:space="preserve">  </w:t>
      </w:r>
    </w:p>
    <w:p w14:paraId="3DB88A20" w14:textId="1F4A4BB9" w:rsidR="00083CAE" w:rsidRDefault="00431E03" w:rsidP="00083CAE">
      <w:pPr>
        <w:rPr>
          <w:sz w:val="24"/>
          <w:szCs w:val="24"/>
        </w:rPr>
      </w:pPr>
      <w:r>
        <w:rPr>
          <w:sz w:val="24"/>
          <w:szCs w:val="24"/>
        </w:rPr>
        <w:t xml:space="preserve">     Slot cutting – Cllr Bishop to chase</w:t>
      </w:r>
      <w:r w:rsidR="00083CAE">
        <w:rPr>
          <w:sz w:val="24"/>
          <w:szCs w:val="24"/>
        </w:rPr>
        <w:t xml:space="preserve">       </w:t>
      </w:r>
    </w:p>
    <w:p w14:paraId="590CB453" w14:textId="5DD7C79F" w:rsidR="008E5969" w:rsidRDefault="00083CAE" w:rsidP="002F58B0">
      <w:pPr>
        <w:rPr>
          <w:sz w:val="24"/>
          <w:szCs w:val="24"/>
        </w:rPr>
      </w:pPr>
      <w:r>
        <w:rPr>
          <w:sz w:val="24"/>
          <w:szCs w:val="24"/>
        </w:rPr>
        <w:t xml:space="preserve">     </w:t>
      </w:r>
      <w:r w:rsidR="005F0901">
        <w:rPr>
          <w:sz w:val="24"/>
          <w:szCs w:val="24"/>
        </w:rPr>
        <w:t>Tree Safety Surve</w:t>
      </w:r>
      <w:r w:rsidR="00A061B0">
        <w:rPr>
          <w:sz w:val="24"/>
          <w:szCs w:val="24"/>
        </w:rPr>
        <w:t xml:space="preserve">y </w:t>
      </w:r>
      <w:r w:rsidR="00CA157D">
        <w:rPr>
          <w:sz w:val="24"/>
          <w:szCs w:val="24"/>
        </w:rPr>
        <w:t>– quotes to be requested</w:t>
      </w:r>
      <w:r w:rsidR="000D4F2B">
        <w:rPr>
          <w:sz w:val="24"/>
          <w:szCs w:val="24"/>
        </w:rPr>
        <w:t xml:space="preserve"> </w:t>
      </w:r>
      <w:r w:rsidR="005950B5">
        <w:rPr>
          <w:sz w:val="24"/>
          <w:szCs w:val="24"/>
        </w:rPr>
        <w:t xml:space="preserve">   </w:t>
      </w:r>
    </w:p>
    <w:p w14:paraId="32A35BF2" w14:textId="3F4789F1" w:rsidR="00D331CC" w:rsidRDefault="002F58B0" w:rsidP="002F58B0">
      <w:pPr>
        <w:rPr>
          <w:sz w:val="24"/>
          <w:szCs w:val="24"/>
        </w:rPr>
      </w:pPr>
      <w:r>
        <w:rPr>
          <w:sz w:val="24"/>
          <w:szCs w:val="24"/>
        </w:rPr>
        <w:t xml:space="preserve">   </w:t>
      </w:r>
      <w:r w:rsidR="003A08CC">
        <w:rPr>
          <w:sz w:val="24"/>
          <w:szCs w:val="24"/>
        </w:rPr>
        <w:t xml:space="preserve">  Rec signs – to be removed</w:t>
      </w:r>
    </w:p>
    <w:p w14:paraId="27EC5B55" w14:textId="6EED770F" w:rsidR="009A3976" w:rsidRDefault="00D331CC" w:rsidP="002F58B0">
      <w:pPr>
        <w:rPr>
          <w:sz w:val="24"/>
          <w:szCs w:val="24"/>
        </w:rPr>
      </w:pPr>
      <w:r>
        <w:rPr>
          <w:sz w:val="24"/>
          <w:szCs w:val="24"/>
        </w:rPr>
        <w:t xml:space="preserve">     </w:t>
      </w:r>
      <w:proofErr w:type="spellStart"/>
      <w:r>
        <w:rPr>
          <w:sz w:val="24"/>
          <w:szCs w:val="24"/>
        </w:rPr>
        <w:t>Ermin</w:t>
      </w:r>
      <w:proofErr w:type="spellEnd"/>
      <w:r>
        <w:rPr>
          <w:sz w:val="24"/>
          <w:szCs w:val="24"/>
        </w:rPr>
        <w:t xml:space="preserve"> Street</w:t>
      </w:r>
      <w:r w:rsidR="009A3976">
        <w:rPr>
          <w:sz w:val="24"/>
          <w:szCs w:val="24"/>
        </w:rPr>
        <w:t xml:space="preserve"> grass at</w:t>
      </w:r>
      <w:r>
        <w:rPr>
          <w:sz w:val="24"/>
          <w:szCs w:val="24"/>
        </w:rPr>
        <w:t xml:space="preserve"> Car Park – </w:t>
      </w:r>
      <w:r w:rsidR="00CA157D">
        <w:rPr>
          <w:sz w:val="24"/>
          <w:szCs w:val="24"/>
        </w:rPr>
        <w:t>Clerk &amp; Cllr Selwood to decide</w:t>
      </w:r>
      <w:r w:rsidR="009A3976">
        <w:rPr>
          <w:sz w:val="24"/>
          <w:szCs w:val="24"/>
        </w:rPr>
        <w:t xml:space="preserve">   </w:t>
      </w:r>
    </w:p>
    <w:p w14:paraId="3D4EADFD" w14:textId="1F336750" w:rsidR="00205C31" w:rsidRDefault="00595E26" w:rsidP="00083CAE">
      <w:pPr>
        <w:rPr>
          <w:sz w:val="24"/>
          <w:szCs w:val="24"/>
        </w:rPr>
      </w:pPr>
      <w:r>
        <w:rPr>
          <w:sz w:val="24"/>
          <w:szCs w:val="24"/>
        </w:rPr>
        <w:t xml:space="preserve">    </w:t>
      </w:r>
      <w:r w:rsidR="00311CC9">
        <w:rPr>
          <w:sz w:val="24"/>
          <w:szCs w:val="24"/>
        </w:rPr>
        <w:t xml:space="preserve"> </w:t>
      </w:r>
      <w:r w:rsidR="00205C31">
        <w:rPr>
          <w:sz w:val="24"/>
          <w:szCs w:val="24"/>
        </w:rPr>
        <w:t>Planning Committee to prepare response to Pegasus leaflet</w:t>
      </w:r>
    </w:p>
    <w:p w14:paraId="120F20DC" w14:textId="28CEA643" w:rsidR="003F3567" w:rsidRDefault="003F3567" w:rsidP="00083CAE">
      <w:pPr>
        <w:rPr>
          <w:sz w:val="24"/>
          <w:szCs w:val="24"/>
        </w:rPr>
      </w:pPr>
      <w:r>
        <w:rPr>
          <w:sz w:val="24"/>
          <w:szCs w:val="24"/>
        </w:rPr>
        <w:t xml:space="preserve">     Footway improvements – Clerk to respond</w:t>
      </w:r>
    </w:p>
    <w:p w14:paraId="1ACD19E8" w14:textId="70BB7350" w:rsidR="003F3567" w:rsidRDefault="003F3567" w:rsidP="00083CAE">
      <w:pPr>
        <w:rPr>
          <w:sz w:val="24"/>
          <w:szCs w:val="24"/>
        </w:rPr>
      </w:pPr>
      <w:r>
        <w:rPr>
          <w:sz w:val="24"/>
          <w:szCs w:val="24"/>
        </w:rPr>
        <w:t xml:space="preserve">     Buckingham Palace garden Party – Cllrs Selwood and Collingwood to be nominated</w:t>
      </w:r>
    </w:p>
    <w:p w14:paraId="6243C5E9" w14:textId="1889882B" w:rsidR="003F3567" w:rsidRDefault="003F3567" w:rsidP="00083CAE">
      <w:pPr>
        <w:rPr>
          <w:sz w:val="24"/>
          <w:szCs w:val="24"/>
        </w:rPr>
      </w:pPr>
      <w:r>
        <w:rPr>
          <w:sz w:val="24"/>
          <w:szCs w:val="24"/>
        </w:rPr>
        <w:t xml:space="preserve">     Leaves Church Way – raise at Jan GM meeting</w:t>
      </w:r>
    </w:p>
    <w:p w14:paraId="6F3998B5" w14:textId="70F206EE" w:rsidR="00431E03" w:rsidRDefault="00431E03" w:rsidP="00083CAE">
      <w:pPr>
        <w:rPr>
          <w:sz w:val="24"/>
          <w:szCs w:val="24"/>
        </w:rPr>
      </w:pPr>
      <w:r>
        <w:rPr>
          <w:sz w:val="24"/>
          <w:szCs w:val="24"/>
        </w:rPr>
        <w:t xml:space="preserve">     Drainage ditch on </w:t>
      </w:r>
      <w:proofErr w:type="spellStart"/>
      <w:r>
        <w:rPr>
          <w:sz w:val="24"/>
          <w:szCs w:val="24"/>
        </w:rPr>
        <w:t>Broadbush</w:t>
      </w:r>
      <w:proofErr w:type="spellEnd"/>
      <w:r>
        <w:rPr>
          <w:sz w:val="24"/>
          <w:szCs w:val="24"/>
        </w:rPr>
        <w:t xml:space="preserve"> – Clerk to report to SBC</w:t>
      </w:r>
    </w:p>
    <w:p w14:paraId="1000CBEE" w14:textId="0047AC49" w:rsidR="00431E03" w:rsidRDefault="00431E03" w:rsidP="00083CAE">
      <w:pPr>
        <w:rPr>
          <w:sz w:val="24"/>
          <w:szCs w:val="24"/>
        </w:rPr>
      </w:pPr>
      <w:r>
        <w:rPr>
          <w:sz w:val="24"/>
          <w:szCs w:val="24"/>
        </w:rPr>
        <w:t xml:space="preserve">     2011 speed data for </w:t>
      </w:r>
      <w:proofErr w:type="spellStart"/>
      <w:r>
        <w:rPr>
          <w:sz w:val="24"/>
          <w:szCs w:val="24"/>
        </w:rPr>
        <w:t>Broadbush</w:t>
      </w:r>
      <w:proofErr w:type="spellEnd"/>
      <w:r>
        <w:rPr>
          <w:sz w:val="24"/>
          <w:szCs w:val="24"/>
        </w:rPr>
        <w:t xml:space="preserve"> – Cllr J to supply</w:t>
      </w:r>
    </w:p>
    <w:p w14:paraId="58A92936" w14:textId="73501715" w:rsidR="00431E03" w:rsidRDefault="00431E03" w:rsidP="00083CAE">
      <w:pPr>
        <w:rPr>
          <w:sz w:val="24"/>
          <w:szCs w:val="24"/>
        </w:rPr>
      </w:pPr>
      <w:r>
        <w:rPr>
          <w:sz w:val="24"/>
          <w:szCs w:val="24"/>
        </w:rPr>
        <w:t xml:space="preserve">     Tree overhanging on </w:t>
      </w:r>
      <w:proofErr w:type="spellStart"/>
      <w:r>
        <w:rPr>
          <w:sz w:val="24"/>
          <w:szCs w:val="24"/>
        </w:rPr>
        <w:t>Broadbush</w:t>
      </w:r>
      <w:proofErr w:type="spellEnd"/>
      <w:r>
        <w:rPr>
          <w:sz w:val="24"/>
          <w:szCs w:val="24"/>
        </w:rPr>
        <w:t xml:space="preserve"> – Clerk to report</w:t>
      </w:r>
    </w:p>
    <w:p w14:paraId="62927E0F" w14:textId="68102274" w:rsidR="00431E03" w:rsidRDefault="00431E03" w:rsidP="00083CAE">
      <w:pPr>
        <w:rPr>
          <w:sz w:val="24"/>
          <w:szCs w:val="24"/>
        </w:rPr>
      </w:pPr>
      <w:r>
        <w:rPr>
          <w:sz w:val="24"/>
          <w:szCs w:val="24"/>
        </w:rPr>
        <w:t xml:space="preserve">     Signage for lights on High Street – Clerk to re</w:t>
      </w:r>
      <w:r w:rsidR="00CB24D5">
        <w:rPr>
          <w:sz w:val="24"/>
          <w:szCs w:val="24"/>
        </w:rPr>
        <w:t>quest</w:t>
      </w:r>
    </w:p>
    <w:p w14:paraId="4E06A531" w14:textId="2122F7AA" w:rsidR="00CB24D5" w:rsidRDefault="00CB24D5" w:rsidP="00083CAE">
      <w:pPr>
        <w:rPr>
          <w:sz w:val="24"/>
          <w:szCs w:val="24"/>
        </w:rPr>
      </w:pPr>
      <w:r>
        <w:rPr>
          <w:sz w:val="24"/>
          <w:szCs w:val="24"/>
        </w:rPr>
        <w:t xml:space="preserve">     Sutton park mud on paths – Clerk to contact BFC</w:t>
      </w:r>
    </w:p>
    <w:p w14:paraId="5583FCEA" w14:textId="4FBC888D" w:rsidR="00CB24D5" w:rsidRDefault="00CB24D5" w:rsidP="00083CAE">
      <w:pPr>
        <w:rPr>
          <w:sz w:val="24"/>
          <w:szCs w:val="24"/>
        </w:rPr>
      </w:pPr>
      <w:r>
        <w:rPr>
          <w:sz w:val="24"/>
          <w:szCs w:val="24"/>
        </w:rPr>
        <w:t xml:space="preserve">     Burial Certificate – Clerk to issue</w:t>
      </w:r>
    </w:p>
    <w:p w14:paraId="6E03EB68" w14:textId="38FB63E0" w:rsidR="00083CAE" w:rsidRDefault="00083CAE" w:rsidP="00083CAE">
      <w:pPr>
        <w:rPr>
          <w:sz w:val="24"/>
          <w:szCs w:val="24"/>
        </w:rPr>
      </w:pPr>
      <w:r>
        <w:rPr>
          <w:sz w:val="24"/>
          <w:szCs w:val="24"/>
        </w:rPr>
        <w:t xml:space="preserve">     Key Messages – Clerk to post on Facebook and BLOG</w:t>
      </w:r>
    </w:p>
    <w:p w14:paraId="19298580" w14:textId="2D597A54" w:rsidR="002941BE" w:rsidRPr="00FC46F4" w:rsidRDefault="002941BE">
      <w:pPr>
        <w:rPr>
          <w:b/>
          <w:sz w:val="24"/>
          <w:szCs w:val="24"/>
        </w:rPr>
      </w:pPr>
    </w:p>
    <w:p w14:paraId="4A494E4C" w14:textId="77777777" w:rsidR="00B423AA" w:rsidRDefault="00B423AA">
      <w:pPr>
        <w:rPr>
          <w:b/>
          <w:sz w:val="24"/>
          <w:szCs w:val="24"/>
          <w:u w:val="single"/>
        </w:rPr>
      </w:pPr>
    </w:p>
    <w:p w14:paraId="2E2D2AD3" w14:textId="77777777" w:rsidR="00B423AA" w:rsidRDefault="00B423AA">
      <w:pPr>
        <w:rPr>
          <w:b/>
          <w:sz w:val="24"/>
          <w:szCs w:val="24"/>
          <w:u w:val="single"/>
        </w:rPr>
      </w:pPr>
    </w:p>
    <w:p w14:paraId="011CA1A4" w14:textId="77777777" w:rsidR="00B423AA" w:rsidRDefault="00B423AA">
      <w:pPr>
        <w:rPr>
          <w:b/>
          <w:sz w:val="24"/>
          <w:szCs w:val="24"/>
          <w:u w:val="single"/>
        </w:rPr>
      </w:pPr>
    </w:p>
    <w:p w14:paraId="23D103DC" w14:textId="77777777" w:rsidR="00B423AA" w:rsidRDefault="00B423AA">
      <w:pPr>
        <w:rPr>
          <w:b/>
          <w:sz w:val="24"/>
          <w:szCs w:val="24"/>
          <w:u w:val="single"/>
        </w:rPr>
      </w:pPr>
    </w:p>
    <w:p w14:paraId="72D3F642" w14:textId="77777777" w:rsidR="00B423AA" w:rsidRDefault="00B423AA">
      <w:pPr>
        <w:rPr>
          <w:b/>
          <w:sz w:val="24"/>
          <w:szCs w:val="24"/>
          <w:u w:val="single"/>
        </w:rPr>
      </w:pPr>
    </w:p>
    <w:p w14:paraId="07DF0988" w14:textId="77777777" w:rsidR="00B423AA" w:rsidRDefault="00B423AA">
      <w:pPr>
        <w:rPr>
          <w:b/>
          <w:sz w:val="24"/>
          <w:szCs w:val="24"/>
          <w:u w:val="single"/>
        </w:rPr>
      </w:pPr>
    </w:p>
    <w:p w14:paraId="6FA0113E" w14:textId="77777777" w:rsidR="00B423AA" w:rsidRDefault="00B423AA">
      <w:pPr>
        <w:rPr>
          <w:b/>
          <w:sz w:val="24"/>
          <w:szCs w:val="24"/>
          <w:u w:val="single"/>
        </w:rPr>
      </w:pPr>
    </w:p>
    <w:p w14:paraId="4021DBA2" w14:textId="77777777" w:rsidR="00B423AA" w:rsidRDefault="00B423AA">
      <w:pPr>
        <w:rPr>
          <w:b/>
          <w:sz w:val="24"/>
          <w:szCs w:val="24"/>
          <w:u w:val="single"/>
        </w:rPr>
      </w:pPr>
    </w:p>
    <w:p w14:paraId="37579A1B" w14:textId="77777777" w:rsidR="00B423AA" w:rsidRDefault="00B423AA">
      <w:pPr>
        <w:rPr>
          <w:b/>
          <w:sz w:val="24"/>
          <w:szCs w:val="24"/>
          <w:u w:val="single"/>
        </w:rPr>
      </w:pPr>
    </w:p>
    <w:p w14:paraId="76372A34" w14:textId="77777777" w:rsidR="00B423AA" w:rsidRDefault="00B423AA">
      <w:pPr>
        <w:rPr>
          <w:b/>
          <w:sz w:val="24"/>
          <w:szCs w:val="24"/>
          <w:u w:val="single"/>
        </w:rPr>
      </w:pPr>
    </w:p>
    <w:p w14:paraId="64D95417" w14:textId="77777777" w:rsidR="00B423AA" w:rsidRDefault="00B423AA">
      <w:pPr>
        <w:rPr>
          <w:b/>
          <w:sz w:val="24"/>
          <w:szCs w:val="24"/>
          <w:u w:val="single"/>
        </w:rPr>
      </w:pPr>
    </w:p>
    <w:p w14:paraId="2BEFAB1C" w14:textId="037A92A9" w:rsidR="000E0490" w:rsidRDefault="00BA04A5">
      <w:pPr>
        <w:rPr>
          <w:b/>
          <w:sz w:val="24"/>
          <w:szCs w:val="24"/>
          <w:u w:val="single"/>
        </w:rPr>
      </w:pPr>
      <w:r>
        <w:rPr>
          <w:b/>
          <w:sz w:val="24"/>
          <w:szCs w:val="24"/>
          <w:u w:val="single"/>
        </w:rPr>
        <w:t>Appendix One</w:t>
      </w:r>
    </w:p>
    <w:p w14:paraId="79D26D88" w14:textId="18C0EE8C" w:rsidR="000E0490" w:rsidRDefault="000E0490">
      <w:pPr>
        <w:rPr>
          <w:b/>
          <w:sz w:val="24"/>
          <w:szCs w:val="24"/>
          <w:u w:val="single"/>
        </w:rPr>
      </w:pPr>
    </w:p>
    <w:tbl>
      <w:tblPr>
        <w:tblW w:w="9000" w:type="dxa"/>
        <w:jc w:val="center"/>
        <w:tblCellMar>
          <w:left w:w="0" w:type="dxa"/>
          <w:right w:w="0" w:type="dxa"/>
        </w:tblCellMar>
        <w:tblLook w:val="04A0" w:firstRow="1" w:lastRow="0" w:firstColumn="1" w:lastColumn="0" w:noHBand="0" w:noVBand="1"/>
      </w:tblPr>
      <w:tblGrid>
        <w:gridCol w:w="9000"/>
      </w:tblGrid>
      <w:tr w:rsidR="00BA04A5" w:rsidRPr="00BA04A5" w14:paraId="4FAC34E6" w14:textId="77777777" w:rsidTr="00BA04A5">
        <w:trPr>
          <w:jc w:val="center"/>
        </w:trPr>
        <w:tc>
          <w:tcPr>
            <w:tcW w:w="0" w:type="auto"/>
            <w:shd w:val="clear" w:color="auto" w:fill="FFFFFF"/>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4350"/>
              <w:gridCol w:w="4350"/>
            </w:tblGrid>
            <w:tr w:rsidR="00BA04A5" w:rsidRPr="00BA04A5" w14:paraId="6FA8D7E9"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BA04A5" w:rsidRPr="00BA04A5" w14:paraId="0295745C" w14:textId="77777777">
                    <w:tc>
                      <w:tcPr>
                        <w:tcW w:w="0" w:type="auto"/>
                        <w:tcMar>
                          <w:top w:w="150" w:type="dxa"/>
                          <w:left w:w="150" w:type="dxa"/>
                          <w:bottom w:w="150" w:type="dxa"/>
                          <w:right w:w="150" w:type="dxa"/>
                        </w:tcMar>
                        <w:vAlign w:val="center"/>
                        <w:hideMark/>
                      </w:tcPr>
                      <w:p w14:paraId="3BDF5A3C" w14:textId="433EAE82" w:rsidR="00BA04A5" w:rsidRPr="00BA04A5" w:rsidRDefault="00AB08AC" w:rsidP="00BA04A5">
                        <w:pPr>
                          <w:widowControl/>
                          <w:overflowPunct/>
                          <w:autoSpaceDE/>
                          <w:autoSpaceDN/>
                          <w:adjustRightInd/>
                          <w:jc w:val="center"/>
                          <w:rPr>
                            <w:rFonts w:ascii="Helvetica" w:hAnsi="Helvetica" w:cs="Helvetica"/>
                            <w:kern w:val="0"/>
                            <w:sz w:val="24"/>
                            <w:szCs w:val="24"/>
                            <w:lang w:val="en-GB" w:eastAsia="en-GB"/>
                          </w:rPr>
                        </w:pPr>
                        <w:hyperlink r:id="rId8" w:tgtFrame="_blank" w:history="1">
                          <w:r>
                            <w:rPr>
                              <w:rFonts w:ascii="Helvetica" w:hAnsi="Helvetica" w:cs="Helvetica"/>
                              <w:noProof/>
                              <w:color w:val="1155CC"/>
                              <w:kern w:val="0"/>
                              <w:sz w:val="24"/>
                              <w:szCs w:val="24"/>
                              <w:lang w:val="en-GB" w:eastAsia="en-GB"/>
                            </w:rPr>
                            <w:pict w14:anchorId="75226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ltshire and Swindon Community Messaging Logo" href="https://www.wiltsmessaging.co.uk/" target="&quot;_blank&quot;" style="width:202.5pt;height:60pt;visibility:visible;mso-wrap-style:square" o:button="t">
                                <v:fill o:detectmouseclick="t"/>
                                <v:imagedata r:id="rId9" o:title="Wiltshire and Swindon Community Messaging Logo"/>
                              </v:shape>
                            </w:pict>
                          </w:r>
                        </w:hyperlink>
                      </w:p>
                    </w:tc>
                  </w:tr>
                </w:tbl>
                <w:p w14:paraId="3A9DA89E" w14:textId="77777777" w:rsidR="00BA04A5" w:rsidRPr="00BA04A5" w:rsidRDefault="00BA04A5" w:rsidP="00BA04A5">
                  <w:pPr>
                    <w:widowControl/>
                    <w:overflowPunct/>
                    <w:autoSpaceDE/>
                    <w:autoSpaceDN/>
                    <w:adjustRightInd/>
                    <w:rPr>
                      <w:rFonts w:ascii="Helvetica" w:hAnsi="Helvetica" w:cs="Helvetica"/>
                      <w:kern w:val="0"/>
                      <w:sz w:val="24"/>
                      <w:szCs w:val="24"/>
                      <w:lang w:val="en-GB" w:eastAsia="en-GB"/>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350"/>
                  </w:tblGrid>
                  <w:tr w:rsidR="00BA04A5" w:rsidRPr="00BA04A5" w14:paraId="23506134" w14:textId="77777777">
                    <w:tc>
                      <w:tcPr>
                        <w:tcW w:w="0" w:type="auto"/>
                        <w:tcMar>
                          <w:top w:w="150" w:type="dxa"/>
                          <w:left w:w="150" w:type="dxa"/>
                          <w:bottom w:w="150" w:type="dxa"/>
                          <w:right w:w="150" w:type="dxa"/>
                        </w:tcMar>
                        <w:vAlign w:val="center"/>
                        <w:hideMark/>
                      </w:tcPr>
                      <w:p w14:paraId="4D5A7BE8" w14:textId="71287A9D" w:rsidR="00BA04A5" w:rsidRPr="00BA04A5" w:rsidRDefault="00AB08AC" w:rsidP="00BA04A5">
                        <w:pPr>
                          <w:widowControl/>
                          <w:overflowPunct/>
                          <w:autoSpaceDE/>
                          <w:autoSpaceDN/>
                          <w:adjustRightInd/>
                          <w:jc w:val="center"/>
                          <w:rPr>
                            <w:rFonts w:ascii="Helvetica" w:hAnsi="Helvetica" w:cs="Helvetica"/>
                            <w:kern w:val="0"/>
                            <w:sz w:val="24"/>
                            <w:szCs w:val="24"/>
                            <w:lang w:val="en-GB" w:eastAsia="en-GB"/>
                          </w:rPr>
                        </w:pPr>
                        <w:hyperlink r:id="rId10" w:tgtFrame="_blank" w:history="1">
                          <w:r>
                            <w:rPr>
                              <w:rFonts w:ascii="Helvetica" w:hAnsi="Helvetica" w:cs="Helvetica"/>
                              <w:noProof/>
                              <w:color w:val="1155CC"/>
                              <w:kern w:val="0"/>
                              <w:sz w:val="24"/>
                              <w:szCs w:val="24"/>
                              <w:lang w:val="en-GB" w:eastAsia="en-GB"/>
                            </w:rPr>
                            <w:pict w14:anchorId="609FE531">
                              <v:shape id="Picture 2" o:spid="_x0000_i1026" type="#_x0000_t75" alt="Wiltshire Police" href="http://www.wiltshire.police.uk/" target="&quot;_blank&quot;" style="width:202.5pt;height:60pt;visibility:visible;mso-wrap-style:square" o:button="t">
                                <v:fill o:detectmouseclick="t"/>
                                <v:imagedata r:id="rId11" o:title="Wiltshire Police"/>
                              </v:shape>
                            </w:pict>
                          </w:r>
                        </w:hyperlink>
                      </w:p>
                    </w:tc>
                  </w:tr>
                </w:tbl>
                <w:p w14:paraId="5DADCD46" w14:textId="77777777" w:rsidR="00BA04A5" w:rsidRPr="00BA04A5" w:rsidRDefault="00BA04A5" w:rsidP="00BA04A5">
                  <w:pPr>
                    <w:widowControl/>
                    <w:overflowPunct/>
                    <w:autoSpaceDE/>
                    <w:autoSpaceDN/>
                    <w:adjustRightInd/>
                    <w:rPr>
                      <w:rFonts w:ascii="Helvetica" w:hAnsi="Helvetica" w:cs="Helvetica"/>
                      <w:kern w:val="0"/>
                      <w:sz w:val="24"/>
                      <w:szCs w:val="24"/>
                      <w:lang w:val="en-GB" w:eastAsia="en-GB"/>
                    </w:rPr>
                  </w:pPr>
                </w:p>
              </w:tc>
            </w:tr>
          </w:tbl>
          <w:p w14:paraId="3B6FEB8C" w14:textId="77777777" w:rsidR="00BA04A5" w:rsidRPr="00BA04A5" w:rsidRDefault="00BA04A5" w:rsidP="00BA04A5">
            <w:pPr>
              <w:widowControl/>
              <w:overflowPunct/>
              <w:autoSpaceDE/>
              <w:autoSpaceDN/>
              <w:adjustRightInd/>
              <w:jc w:val="center"/>
              <w:rPr>
                <w:rFonts w:ascii="Helvetica" w:hAnsi="Helvetica" w:cs="Helvetica"/>
                <w:color w:val="000000"/>
                <w:kern w:val="0"/>
                <w:lang w:val="en-GB" w:eastAsia="en-GB"/>
              </w:rPr>
            </w:pPr>
          </w:p>
        </w:tc>
      </w:tr>
      <w:tr w:rsidR="00BA04A5" w:rsidRPr="00BA04A5" w14:paraId="722C4316" w14:textId="77777777" w:rsidTr="00BA04A5">
        <w:trPr>
          <w:jc w:val="center"/>
        </w:trPr>
        <w:tc>
          <w:tcPr>
            <w:tcW w:w="5000" w:type="pct"/>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800"/>
              <w:gridCol w:w="6900"/>
            </w:tblGrid>
            <w:tr w:rsidR="00BA04A5" w:rsidRPr="00BA04A5" w14:paraId="3C85369A" w14:textId="77777777">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800"/>
                  </w:tblGrid>
                  <w:tr w:rsidR="00BA04A5" w:rsidRPr="00BA04A5" w14:paraId="7C27E9AA" w14:textId="77777777">
                    <w:trPr>
                      <w:jc w:val="center"/>
                    </w:trPr>
                    <w:tc>
                      <w:tcPr>
                        <w:tcW w:w="0" w:type="auto"/>
                        <w:tcMar>
                          <w:top w:w="0" w:type="dxa"/>
                          <w:left w:w="150" w:type="dxa"/>
                          <w:bottom w:w="0" w:type="dxa"/>
                          <w:right w:w="150" w:type="dxa"/>
                        </w:tcMar>
                        <w:hideMark/>
                      </w:tcPr>
                      <w:p w14:paraId="1C7629A2" w14:textId="418A1B41" w:rsidR="00BA04A5" w:rsidRPr="00BA04A5" w:rsidRDefault="00AB08AC" w:rsidP="00BA04A5">
                        <w:pPr>
                          <w:widowControl/>
                          <w:overflowPunct/>
                          <w:autoSpaceDE/>
                          <w:autoSpaceDN/>
                          <w:adjustRightInd/>
                          <w:rPr>
                            <w:rFonts w:ascii="Helvetica" w:hAnsi="Helvetica" w:cs="Helvetica"/>
                            <w:kern w:val="0"/>
                            <w:sz w:val="24"/>
                            <w:szCs w:val="24"/>
                            <w:lang w:val="en-GB" w:eastAsia="en-GB"/>
                          </w:rPr>
                        </w:pPr>
                        <w:hyperlink r:id="rId12" w:tgtFrame="_blank" w:history="1">
                          <w:r>
                            <w:rPr>
                              <w:rFonts w:ascii="Helvetica" w:hAnsi="Helvetica" w:cs="Helvetica"/>
                              <w:noProof/>
                              <w:color w:val="1155CC"/>
                              <w:kern w:val="0"/>
                              <w:sz w:val="24"/>
                              <w:szCs w:val="24"/>
                              <w:lang w:val="en-GB" w:eastAsia="en-GB"/>
                            </w:rPr>
                            <w:pict w14:anchorId="39EC83D3">
                              <v:shape id="Picture 3" o:spid="_x0000_i1027" type="#_x0000_t75" alt="Message Type Icon" href="https://twitter.neighbourhoodalert.co.uk/images/msgTypes/Mt25P5.jpg" target="&quot;_blank&quot;" style="width:75pt;height:75pt;visibility:visible;mso-wrap-style:square" o:button="t">
                                <v:fill o:detectmouseclick="t"/>
                                <v:imagedata r:id="rId13" o:title="Message Type Icon"/>
                              </v:shape>
                            </w:pict>
                          </w:r>
                        </w:hyperlink>
                      </w:p>
                    </w:tc>
                  </w:tr>
                </w:tbl>
                <w:p w14:paraId="223C1958" w14:textId="77777777" w:rsidR="00BA04A5" w:rsidRPr="00BA04A5" w:rsidRDefault="00BA04A5" w:rsidP="00BA04A5">
                  <w:pPr>
                    <w:widowControl/>
                    <w:overflowPunct/>
                    <w:autoSpaceDE/>
                    <w:autoSpaceDN/>
                    <w:adjustRightInd/>
                    <w:rPr>
                      <w:rFonts w:ascii="Helvetica" w:hAnsi="Helvetica" w:cs="Helvetica"/>
                      <w:kern w:val="0"/>
                      <w:sz w:val="24"/>
                      <w:szCs w:val="24"/>
                      <w:lang w:val="en-GB" w:eastAsia="en-GB"/>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6900"/>
                  </w:tblGrid>
                  <w:tr w:rsidR="00BA04A5" w:rsidRPr="00BA04A5" w14:paraId="32CD7439" w14:textId="77777777">
                    <w:trPr>
                      <w:jc w:val="center"/>
                    </w:trPr>
                    <w:tc>
                      <w:tcPr>
                        <w:tcW w:w="0" w:type="auto"/>
                        <w:tcMar>
                          <w:top w:w="150" w:type="dxa"/>
                          <w:left w:w="150" w:type="dxa"/>
                          <w:bottom w:w="150" w:type="dxa"/>
                          <w:right w:w="150" w:type="dxa"/>
                        </w:tcMar>
                        <w:hideMark/>
                      </w:tcPr>
                      <w:p w14:paraId="76A4FEBC" w14:textId="77777777" w:rsidR="00BA04A5" w:rsidRPr="00BA04A5" w:rsidRDefault="00BA04A5" w:rsidP="00BA04A5">
                        <w:pPr>
                          <w:widowControl/>
                          <w:overflowPunct/>
                          <w:autoSpaceDE/>
                          <w:autoSpaceDN/>
                          <w:adjustRightInd/>
                          <w:spacing w:after="150" w:line="420" w:lineRule="atLeast"/>
                          <w:outlineLvl w:val="1"/>
                          <w:rPr>
                            <w:rFonts w:ascii="Arial" w:hAnsi="Arial" w:cs="Arial"/>
                            <w:color w:val="333333"/>
                            <w:kern w:val="0"/>
                            <w:sz w:val="30"/>
                            <w:szCs w:val="30"/>
                            <w:lang w:val="en-GB" w:eastAsia="en-GB"/>
                          </w:rPr>
                        </w:pPr>
                        <w:r w:rsidRPr="00BA04A5">
                          <w:rPr>
                            <w:rFonts w:ascii="Arial" w:hAnsi="Arial" w:cs="Arial"/>
                            <w:color w:val="333333"/>
                            <w:kern w:val="0"/>
                            <w:sz w:val="30"/>
                            <w:szCs w:val="30"/>
                            <w:lang w:val="en-GB" w:eastAsia="en-GB"/>
                          </w:rPr>
                          <w:t xml:space="preserve">Would You Pay </w:t>
                        </w:r>
                        <w:proofErr w:type="gramStart"/>
                        <w:r w:rsidRPr="00BA04A5">
                          <w:rPr>
                            <w:rFonts w:ascii="Arial" w:hAnsi="Arial" w:cs="Arial"/>
                            <w:color w:val="333333"/>
                            <w:kern w:val="0"/>
                            <w:sz w:val="30"/>
                            <w:szCs w:val="30"/>
                            <w:lang w:val="en-GB" w:eastAsia="en-GB"/>
                          </w:rPr>
                          <w:t>An</w:t>
                        </w:r>
                        <w:proofErr w:type="gramEnd"/>
                        <w:r w:rsidRPr="00BA04A5">
                          <w:rPr>
                            <w:rFonts w:ascii="Arial" w:hAnsi="Arial" w:cs="Arial"/>
                            <w:color w:val="333333"/>
                            <w:kern w:val="0"/>
                            <w:sz w:val="30"/>
                            <w:szCs w:val="30"/>
                            <w:lang w:val="en-GB" w:eastAsia="en-GB"/>
                          </w:rPr>
                          <w:t xml:space="preserve"> Extra 1 Pound Per Month To Maintain Local Policing</w:t>
                        </w:r>
                      </w:p>
                    </w:tc>
                  </w:tr>
                </w:tbl>
                <w:p w14:paraId="0EF0875A" w14:textId="77777777" w:rsidR="00BA04A5" w:rsidRPr="00BA04A5" w:rsidRDefault="00BA04A5" w:rsidP="00BA04A5">
                  <w:pPr>
                    <w:widowControl/>
                    <w:overflowPunct/>
                    <w:autoSpaceDE/>
                    <w:autoSpaceDN/>
                    <w:adjustRightInd/>
                    <w:rPr>
                      <w:rFonts w:ascii="Helvetica" w:hAnsi="Helvetica" w:cs="Helvetica"/>
                      <w:kern w:val="0"/>
                      <w:sz w:val="24"/>
                      <w:szCs w:val="24"/>
                      <w:lang w:val="en-GB" w:eastAsia="en-GB"/>
                    </w:rPr>
                  </w:pPr>
                </w:p>
              </w:tc>
            </w:tr>
          </w:tbl>
          <w:p w14:paraId="5D8C808B" w14:textId="77777777" w:rsidR="00BA04A5" w:rsidRPr="00BA04A5" w:rsidRDefault="00BA04A5" w:rsidP="00BA04A5">
            <w:pPr>
              <w:widowControl/>
              <w:overflowPunct/>
              <w:autoSpaceDE/>
              <w:autoSpaceDN/>
              <w:adjustRightInd/>
              <w:jc w:val="center"/>
              <w:rPr>
                <w:rFonts w:ascii="Helvetica" w:hAnsi="Helvetica" w:cs="Helvetica"/>
                <w:color w:val="000000"/>
                <w:kern w:val="0"/>
                <w:lang w:val="en-GB" w:eastAsia="en-GB"/>
              </w:rPr>
            </w:pPr>
          </w:p>
        </w:tc>
      </w:tr>
      <w:tr w:rsidR="00BA04A5" w:rsidRPr="00BA04A5" w14:paraId="2B150030" w14:textId="77777777" w:rsidTr="00BA04A5">
        <w:trPr>
          <w:jc w:val="center"/>
        </w:trPr>
        <w:tc>
          <w:tcPr>
            <w:tcW w:w="0" w:type="auto"/>
            <w:shd w:val="clear" w:color="auto" w:fill="FFFFFF"/>
            <w:tcMar>
              <w:top w:w="0" w:type="dxa"/>
              <w:left w:w="300" w:type="dxa"/>
              <w:bottom w:w="150" w:type="dxa"/>
              <w:right w:w="300" w:type="dxa"/>
            </w:tcMar>
            <w:vAlign w:val="center"/>
            <w:hideMark/>
          </w:tcPr>
          <w:p w14:paraId="2716A718" w14:textId="77777777" w:rsidR="00BA04A5" w:rsidRPr="00BA04A5" w:rsidRDefault="00AB08AC" w:rsidP="00BA04A5">
            <w:pPr>
              <w:widowControl/>
              <w:overflowPunct/>
              <w:autoSpaceDE/>
              <w:autoSpaceDN/>
              <w:adjustRightInd/>
              <w:spacing w:line="300" w:lineRule="atLeast"/>
              <w:rPr>
                <w:rFonts w:ascii="Arial" w:hAnsi="Arial" w:cs="Arial"/>
                <w:color w:val="555555"/>
                <w:kern w:val="0"/>
                <w:sz w:val="23"/>
                <w:szCs w:val="23"/>
                <w:lang w:val="en-GB" w:eastAsia="en-GB"/>
              </w:rPr>
            </w:pPr>
            <w:r>
              <w:rPr>
                <w:rFonts w:ascii="Arial" w:hAnsi="Arial" w:cs="Arial"/>
                <w:color w:val="555555"/>
                <w:kern w:val="0"/>
                <w:sz w:val="23"/>
                <w:szCs w:val="23"/>
                <w:lang w:val="en-GB" w:eastAsia="en-GB"/>
              </w:rPr>
              <w:pict w14:anchorId="30655E4C">
                <v:rect id="_x0000_i1028" style="width:0;height:1.5pt" o:hralign="center" o:hrstd="t" o:hrnoshade="t" o:hr="t" fillcolor="#3daf74" stroked="f"/>
              </w:pict>
            </w:r>
          </w:p>
        </w:tc>
      </w:tr>
      <w:tr w:rsidR="00BA04A5" w:rsidRPr="00BA04A5" w14:paraId="3D1A3003" w14:textId="77777777" w:rsidTr="00BA04A5">
        <w:trPr>
          <w:jc w:val="center"/>
        </w:trPr>
        <w:tc>
          <w:tcPr>
            <w:tcW w:w="0" w:type="auto"/>
            <w:shd w:val="clear" w:color="auto" w:fill="FFFFFF"/>
            <w:tcMar>
              <w:top w:w="0" w:type="dxa"/>
              <w:left w:w="300" w:type="dxa"/>
              <w:bottom w:w="0" w:type="dxa"/>
              <w:right w:w="300" w:type="dxa"/>
            </w:tcMar>
            <w:vAlign w:val="center"/>
            <w:hideMark/>
          </w:tcPr>
          <w:p w14:paraId="5FB4FB51" w14:textId="77777777" w:rsidR="00BA04A5" w:rsidRPr="00BA04A5" w:rsidRDefault="00BA04A5" w:rsidP="00BA04A5">
            <w:pPr>
              <w:widowControl/>
              <w:overflowPunct/>
              <w:autoSpaceDE/>
              <w:autoSpaceDN/>
              <w:adjustRightInd/>
              <w:rPr>
                <w:rFonts w:ascii="Arial" w:hAnsi="Arial" w:cs="Arial"/>
                <w:color w:val="555555"/>
                <w:kern w:val="0"/>
                <w:sz w:val="23"/>
                <w:szCs w:val="23"/>
                <w:lang w:val="en-GB" w:eastAsia="en-GB"/>
              </w:rPr>
            </w:pPr>
            <w:r w:rsidRPr="00BA04A5">
              <w:rPr>
                <w:rFonts w:ascii="Arial" w:hAnsi="Arial" w:cs="Arial"/>
                <w:color w:val="555555"/>
                <w:kern w:val="0"/>
                <w:sz w:val="23"/>
                <w:szCs w:val="23"/>
                <w:lang w:val="en-GB" w:eastAsia="en-GB"/>
              </w:rPr>
              <w:t>Police and Crime Commissioner (PCC) for Wiltshire and Swindon Angus Macpherson is asking members of the public for their feedback on a proposed £1 per month increase to maintain local policing.</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r>
            <w:hyperlink r:id="rId14" w:tgtFrame="_blank" w:history="1">
              <w:r w:rsidRPr="00BA04A5">
                <w:rPr>
                  <w:rFonts w:ascii="Arial" w:hAnsi="Arial" w:cs="Arial"/>
                  <w:color w:val="1155CC"/>
                  <w:kern w:val="0"/>
                  <w:sz w:val="23"/>
                  <w:szCs w:val="23"/>
                  <w:u w:val="single"/>
                  <w:lang w:val="en-GB" w:eastAsia="en-GB"/>
                </w:rPr>
                <w:t>Please give your views on the proposed increase via our short online survey.</w:t>
              </w:r>
            </w:hyperlink>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The policing precept, which is collected with your council tax, goes directly to the PCC where 98% is allocated to Wiltshire Police’s Chief Constable and the remaining 2% to the Office of the Police and Crime Commissioner (OPCC) for commissioned services such as Horizon Victim Support and Restorative Together.</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PCC Angus Macpherson, said: “Currently, each Band D property pays £206 per year or £17 per month, towards policing services. This year, in order to maintain this, I believe, at a minimum, I need to increase the cost per month by £1. This would leave the average family paying £218 per year.</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“Last year, with your support, I promised to recruit 41 more officers and 2 dedicated cyber-crime staff.</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“I have recruited these officers; they are now in training and will be joining your community policing teams soon. Our capacity to deal with digital investigations has also increased, and in line with global trends, will need to continue to do so in the future.</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“On average at present, it takes around three years to recruit, train and post new officers and we doubled the number of trainees in last October’s intake to accommodate the additional officers I promised.</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“The Government’s commitment to recruit an additional 20,000 officers provides an excellent opportunity to strengthen the police nationally.</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“In the first year, 6000 additional officers will be recruited nationally and 49 of those will be in Wiltshire. I expect this to be fully funded by the Government.</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 xml:space="preserve">“However, this is not a quick fix and we still need to make savings in other areas across the Force to meet increased costs such as inflation, national pay awards </w:t>
            </w:r>
            <w:r w:rsidRPr="00BA04A5">
              <w:rPr>
                <w:rFonts w:ascii="Arial" w:hAnsi="Arial" w:cs="Arial"/>
                <w:color w:val="555555"/>
                <w:kern w:val="0"/>
                <w:sz w:val="23"/>
                <w:szCs w:val="23"/>
                <w:lang w:val="en-GB" w:eastAsia="en-GB"/>
              </w:rPr>
              <w:lastRenderedPageBreak/>
              <w:t>and increased demand.</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“In order to maintain services at their current level, I need to protect both officer and staff numbers. I can only do this if funding allows. With your support in this increase in council tax and the national increase in officers, we will increase officers from 979 to 1028. It will also protect the 131 PCSOs and 991 staff members across the Force.</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“Under the current formula, we have the third lowest funding per head of population in England and Wales. For five years, I have pressed for a review and hope a strong Government will now address this inequality.</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“I am still waiting to hear from the Home Office on the detail of our settlement for the next financial year, but in the meantime, I want to hear your views on my proposed increase. You can do this by visiting my website or my social media pages”.</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The consultation will run until midday on Friday 31 January.  </w:t>
            </w:r>
            <w:r w:rsidRPr="00BA04A5">
              <w:rPr>
                <w:rFonts w:ascii="Arial" w:hAnsi="Arial" w:cs="Arial"/>
                <w:color w:val="555555"/>
                <w:kern w:val="0"/>
                <w:sz w:val="23"/>
                <w:szCs w:val="23"/>
                <w:lang w:val="en-GB" w:eastAsia="en-GB"/>
              </w:rPr>
              <w:br/>
            </w:r>
            <w:r w:rsidRPr="00BA04A5">
              <w:rPr>
                <w:rFonts w:ascii="Arial" w:hAnsi="Arial" w:cs="Arial"/>
                <w:color w:val="555555"/>
                <w:kern w:val="0"/>
                <w:sz w:val="23"/>
                <w:szCs w:val="23"/>
                <w:lang w:val="en-GB" w:eastAsia="en-GB"/>
              </w:rPr>
              <w:br/>
              <w:t>To share your views please click the survey link at the start of this article or visit my website, Facebook or Twitter.</w:t>
            </w:r>
          </w:p>
        </w:tc>
      </w:tr>
    </w:tbl>
    <w:p w14:paraId="3C8C3951" w14:textId="6A7FA4B3" w:rsidR="000E0490" w:rsidRDefault="000E0490">
      <w:pPr>
        <w:rPr>
          <w:b/>
          <w:sz w:val="24"/>
          <w:szCs w:val="24"/>
          <w:u w:val="single"/>
        </w:rPr>
      </w:pPr>
    </w:p>
    <w:p w14:paraId="3DDE63C9" w14:textId="17A6DA0F" w:rsidR="000E0490" w:rsidRDefault="000E0490">
      <w:pPr>
        <w:rPr>
          <w:b/>
          <w:sz w:val="24"/>
          <w:szCs w:val="24"/>
          <w:u w:val="single"/>
        </w:rPr>
      </w:pPr>
    </w:p>
    <w:p w14:paraId="77082239" w14:textId="0E15EE6E" w:rsidR="000E0490" w:rsidRDefault="000E0490">
      <w:pPr>
        <w:rPr>
          <w:b/>
          <w:sz w:val="24"/>
          <w:szCs w:val="24"/>
          <w:u w:val="single"/>
        </w:rPr>
      </w:pPr>
    </w:p>
    <w:p w14:paraId="7A68A00A" w14:textId="1AD094AC" w:rsidR="000E0490" w:rsidRDefault="000E0490">
      <w:pPr>
        <w:rPr>
          <w:b/>
          <w:sz w:val="24"/>
          <w:szCs w:val="24"/>
          <w:u w:val="single"/>
        </w:rPr>
      </w:pPr>
    </w:p>
    <w:p w14:paraId="4EE459D5" w14:textId="295727EE" w:rsidR="000E0490" w:rsidRDefault="000E0490">
      <w:pPr>
        <w:rPr>
          <w:b/>
          <w:sz w:val="24"/>
          <w:szCs w:val="24"/>
          <w:u w:val="single"/>
        </w:rPr>
      </w:pPr>
    </w:p>
    <w:p w14:paraId="0FA3B05A" w14:textId="15B12CD6" w:rsidR="000E0490" w:rsidRDefault="000E0490">
      <w:pPr>
        <w:rPr>
          <w:b/>
          <w:sz w:val="24"/>
          <w:szCs w:val="24"/>
          <w:u w:val="single"/>
        </w:rPr>
      </w:pPr>
    </w:p>
    <w:p w14:paraId="4911D3CD" w14:textId="4BF732F1" w:rsidR="000E0490" w:rsidRDefault="000E0490">
      <w:pPr>
        <w:rPr>
          <w:b/>
          <w:sz w:val="24"/>
          <w:szCs w:val="24"/>
          <w:u w:val="single"/>
        </w:rPr>
      </w:pPr>
    </w:p>
    <w:p w14:paraId="656A2EBA" w14:textId="358F73FB" w:rsidR="000E0490" w:rsidRDefault="000E0490">
      <w:pPr>
        <w:rPr>
          <w:b/>
          <w:sz w:val="24"/>
          <w:szCs w:val="24"/>
          <w:u w:val="single"/>
        </w:rPr>
      </w:pPr>
    </w:p>
    <w:p w14:paraId="5B6138ED" w14:textId="3BD1C6A5" w:rsidR="000E0490" w:rsidRDefault="000E0490">
      <w:pPr>
        <w:rPr>
          <w:b/>
          <w:sz w:val="24"/>
          <w:szCs w:val="24"/>
          <w:u w:val="single"/>
        </w:rPr>
      </w:pPr>
    </w:p>
    <w:p w14:paraId="79BE8D04" w14:textId="1E34D3EE" w:rsidR="000E0490" w:rsidRDefault="000E0490">
      <w:pPr>
        <w:rPr>
          <w:b/>
          <w:sz w:val="24"/>
          <w:szCs w:val="24"/>
          <w:u w:val="single"/>
        </w:rPr>
      </w:pPr>
    </w:p>
    <w:p w14:paraId="6BB32681" w14:textId="52D902EC" w:rsidR="000E0490" w:rsidRDefault="000E0490">
      <w:pPr>
        <w:rPr>
          <w:b/>
          <w:sz w:val="24"/>
          <w:szCs w:val="24"/>
          <w:u w:val="single"/>
        </w:rPr>
      </w:pPr>
    </w:p>
    <w:p w14:paraId="6A51EC7A" w14:textId="63E9EEDE" w:rsidR="000E0490" w:rsidRDefault="000E0490">
      <w:pPr>
        <w:rPr>
          <w:b/>
          <w:sz w:val="24"/>
          <w:szCs w:val="24"/>
          <w:u w:val="single"/>
        </w:rPr>
      </w:pPr>
    </w:p>
    <w:p w14:paraId="207D9FBB" w14:textId="77777777" w:rsidR="000E0490" w:rsidRPr="000A39AD" w:rsidRDefault="000E0490">
      <w:pPr>
        <w:rPr>
          <w:b/>
          <w:sz w:val="24"/>
          <w:szCs w:val="24"/>
          <w:u w:val="single"/>
        </w:rPr>
      </w:pPr>
    </w:p>
    <w:sectPr w:rsidR="000E0490" w:rsidRPr="000A39AD" w:rsidSect="00033684">
      <w:headerReference w:type="default" r:id="rId15"/>
      <w:footerReference w:type="default" r:id="rId16"/>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F3193" w14:textId="77777777" w:rsidR="0061066D" w:rsidRDefault="0061066D">
      <w:r>
        <w:separator/>
      </w:r>
    </w:p>
  </w:endnote>
  <w:endnote w:type="continuationSeparator" w:id="0">
    <w:p w14:paraId="1336EDAC" w14:textId="77777777" w:rsidR="0061066D" w:rsidRDefault="0061066D">
      <w:r>
        <w:continuationSeparator/>
      </w:r>
    </w:p>
  </w:endnote>
  <w:endnote w:type="continuationNotice" w:id="1">
    <w:p w14:paraId="258B09E9" w14:textId="77777777" w:rsidR="0061066D" w:rsidRDefault="00610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F026" w14:textId="77777777" w:rsidR="0042557F" w:rsidRDefault="0042557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C5F79" w14:textId="77777777" w:rsidR="0061066D" w:rsidRDefault="0061066D">
      <w:r>
        <w:separator/>
      </w:r>
    </w:p>
  </w:footnote>
  <w:footnote w:type="continuationSeparator" w:id="0">
    <w:p w14:paraId="0EADB9C4" w14:textId="77777777" w:rsidR="0061066D" w:rsidRDefault="0061066D">
      <w:r>
        <w:continuationSeparator/>
      </w:r>
    </w:p>
  </w:footnote>
  <w:footnote w:type="continuationNotice" w:id="1">
    <w:p w14:paraId="062DDA5D" w14:textId="77777777" w:rsidR="0061066D" w:rsidRDefault="00610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1AAC" w14:textId="77777777" w:rsidR="0042557F" w:rsidRDefault="0042557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61CA"/>
    <w:multiLevelType w:val="hybridMultilevel"/>
    <w:tmpl w:val="60AAC04A"/>
    <w:lvl w:ilvl="0" w:tplc="675A4848">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02634F28"/>
    <w:multiLevelType w:val="hybridMultilevel"/>
    <w:tmpl w:val="8D6AAD52"/>
    <w:lvl w:ilvl="0" w:tplc="0EAC3632">
      <w:start w:val="7"/>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 w15:restartNumberingAfterBreak="0">
    <w:nsid w:val="039B11F0"/>
    <w:multiLevelType w:val="hybridMultilevel"/>
    <w:tmpl w:val="EF74BE5C"/>
    <w:lvl w:ilvl="0" w:tplc="319CB6EC">
      <w:start w:val="10"/>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 w15:restartNumberingAfterBreak="0">
    <w:nsid w:val="04625705"/>
    <w:multiLevelType w:val="hybridMultilevel"/>
    <w:tmpl w:val="2F9CD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15AFF"/>
    <w:multiLevelType w:val="hybridMultilevel"/>
    <w:tmpl w:val="5BB23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34CF6"/>
    <w:multiLevelType w:val="hybridMultilevel"/>
    <w:tmpl w:val="B8426602"/>
    <w:lvl w:ilvl="0" w:tplc="DEDC429C">
      <w:start w:val="6"/>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10CB7E77"/>
    <w:multiLevelType w:val="hybridMultilevel"/>
    <w:tmpl w:val="DBF6050E"/>
    <w:lvl w:ilvl="0" w:tplc="01D6C4B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11727CF6"/>
    <w:multiLevelType w:val="hybridMultilevel"/>
    <w:tmpl w:val="7A76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C215F"/>
    <w:multiLevelType w:val="hybridMultilevel"/>
    <w:tmpl w:val="B4106740"/>
    <w:lvl w:ilvl="0" w:tplc="77E89D08">
      <w:start w:val="1"/>
      <w:numFmt w:val="lowerLetter"/>
      <w:lvlText w:val="%1)"/>
      <w:lvlJc w:val="left"/>
      <w:pPr>
        <w:ind w:left="780" w:hanging="360"/>
      </w:pPr>
      <w:rPr>
        <w:rFonts w:hint="default"/>
        <w:b w:val="0"/>
        <w:sz w:val="28"/>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74A2063"/>
    <w:multiLevelType w:val="hybridMultilevel"/>
    <w:tmpl w:val="190AE144"/>
    <w:lvl w:ilvl="0" w:tplc="1EEC96FE">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B7737A"/>
    <w:multiLevelType w:val="hybridMultilevel"/>
    <w:tmpl w:val="D28CC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BF7C43"/>
    <w:multiLevelType w:val="hybridMultilevel"/>
    <w:tmpl w:val="8F24D0AE"/>
    <w:lvl w:ilvl="0" w:tplc="1D3AB63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A7BEA"/>
    <w:multiLevelType w:val="hybridMultilevel"/>
    <w:tmpl w:val="8BEE93C4"/>
    <w:lvl w:ilvl="0" w:tplc="4F025ED4">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3" w15:restartNumberingAfterBreak="0">
    <w:nsid w:val="19A21DCC"/>
    <w:multiLevelType w:val="hybridMultilevel"/>
    <w:tmpl w:val="13260050"/>
    <w:lvl w:ilvl="0" w:tplc="D5F2474E">
      <w:start w:val="11"/>
      <w:numFmt w:val="lowerLetter"/>
      <w:lvlText w:val="%1)"/>
      <w:lvlJc w:val="left"/>
      <w:pPr>
        <w:ind w:left="1470" w:hanging="360"/>
      </w:pPr>
      <w:rPr>
        <w:rFonts w:hint="default"/>
        <w:i w:val="0"/>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4" w15:restartNumberingAfterBreak="0">
    <w:nsid w:val="1CE82752"/>
    <w:multiLevelType w:val="hybridMultilevel"/>
    <w:tmpl w:val="81AC1FEA"/>
    <w:lvl w:ilvl="0" w:tplc="484855D0">
      <w:start w:val="1"/>
      <w:numFmt w:val="lowerLetter"/>
      <w:lvlText w:val="%1)"/>
      <w:lvlJc w:val="left"/>
      <w:pPr>
        <w:ind w:left="1080" w:hanging="360"/>
      </w:pPr>
      <w:rPr>
        <w:rFonts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613C9D"/>
    <w:multiLevelType w:val="hybridMultilevel"/>
    <w:tmpl w:val="389C3264"/>
    <w:lvl w:ilvl="0" w:tplc="AFEA101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AC2869A">
      <w:start w:val="4"/>
      <w:numFmt w:val="upperLetter"/>
      <w:lvlText w:val="%3)"/>
      <w:lvlJc w:val="left"/>
      <w:pPr>
        <w:tabs>
          <w:tab w:val="num" w:pos="2340"/>
        </w:tabs>
        <w:ind w:left="2340" w:hanging="360"/>
      </w:pPr>
      <w:rPr>
        <w:rFonts w:hint="default"/>
        <w:i w:val="0"/>
      </w:rPr>
    </w:lvl>
    <w:lvl w:ilvl="3" w:tplc="B41634D6">
      <w:start w:val="11"/>
      <w:numFmt w:val="decimal"/>
      <w:lvlText w:val="%4."/>
      <w:lvlJc w:val="left"/>
      <w:pPr>
        <w:tabs>
          <w:tab w:val="num" w:pos="3060"/>
        </w:tabs>
        <w:ind w:left="3060" w:hanging="54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890B8D"/>
    <w:multiLevelType w:val="hybridMultilevel"/>
    <w:tmpl w:val="8E640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3299F"/>
    <w:multiLevelType w:val="hybridMultilevel"/>
    <w:tmpl w:val="F38CC4F6"/>
    <w:lvl w:ilvl="0" w:tplc="B2A4BA14">
      <w:start w:val="1"/>
      <w:numFmt w:val="lowerLetter"/>
      <w:lvlText w:val="%1)"/>
      <w:lvlJc w:val="left"/>
      <w:pPr>
        <w:tabs>
          <w:tab w:val="num" w:pos="3239"/>
        </w:tabs>
        <w:ind w:left="3239" w:hanging="795"/>
      </w:pPr>
      <w:rPr>
        <w:rFonts w:ascii="Times New Roman" w:eastAsia="Times New Roman" w:hAnsi="Times New Roman" w:cs="Times New Roman"/>
      </w:rPr>
    </w:lvl>
    <w:lvl w:ilvl="1" w:tplc="04090019" w:tentative="1">
      <w:start w:val="1"/>
      <w:numFmt w:val="lowerLetter"/>
      <w:lvlText w:val="%2."/>
      <w:lvlJc w:val="left"/>
      <w:pPr>
        <w:tabs>
          <w:tab w:val="num" w:pos="3555"/>
        </w:tabs>
        <w:ind w:left="3555" w:hanging="360"/>
      </w:pPr>
    </w:lvl>
    <w:lvl w:ilvl="2" w:tplc="0409001B" w:tentative="1">
      <w:start w:val="1"/>
      <w:numFmt w:val="lowerRoman"/>
      <w:lvlText w:val="%3."/>
      <w:lvlJc w:val="right"/>
      <w:pPr>
        <w:tabs>
          <w:tab w:val="num" w:pos="4275"/>
        </w:tabs>
        <w:ind w:left="4275" w:hanging="180"/>
      </w:pPr>
    </w:lvl>
    <w:lvl w:ilvl="3" w:tplc="0409000F" w:tentative="1">
      <w:start w:val="1"/>
      <w:numFmt w:val="decimal"/>
      <w:lvlText w:val="%4."/>
      <w:lvlJc w:val="left"/>
      <w:pPr>
        <w:tabs>
          <w:tab w:val="num" w:pos="4995"/>
        </w:tabs>
        <w:ind w:left="4995" w:hanging="360"/>
      </w:pPr>
    </w:lvl>
    <w:lvl w:ilvl="4" w:tplc="04090019" w:tentative="1">
      <w:start w:val="1"/>
      <w:numFmt w:val="lowerLetter"/>
      <w:lvlText w:val="%5."/>
      <w:lvlJc w:val="left"/>
      <w:pPr>
        <w:tabs>
          <w:tab w:val="num" w:pos="5715"/>
        </w:tabs>
        <w:ind w:left="5715" w:hanging="360"/>
      </w:pPr>
    </w:lvl>
    <w:lvl w:ilvl="5" w:tplc="0409001B" w:tentative="1">
      <w:start w:val="1"/>
      <w:numFmt w:val="lowerRoman"/>
      <w:lvlText w:val="%6."/>
      <w:lvlJc w:val="right"/>
      <w:pPr>
        <w:tabs>
          <w:tab w:val="num" w:pos="6435"/>
        </w:tabs>
        <w:ind w:left="6435" w:hanging="180"/>
      </w:pPr>
    </w:lvl>
    <w:lvl w:ilvl="6" w:tplc="0409000F" w:tentative="1">
      <w:start w:val="1"/>
      <w:numFmt w:val="decimal"/>
      <w:lvlText w:val="%7."/>
      <w:lvlJc w:val="left"/>
      <w:pPr>
        <w:tabs>
          <w:tab w:val="num" w:pos="7155"/>
        </w:tabs>
        <w:ind w:left="7155" w:hanging="360"/>
      </w:pPr>
    </w:lvl>
    <w:lvl w:ilvl="7" w:tplc="04090019" w:tentative="1">
      <w:start w:val="1"/>
      <w:numFmt w:val="lowerLetter"/>
      <w:lvlText w:val="%8."/>
      <w:lvlJc w:val="left"/>
      <w:pPr>
        <w:tabs>
          <w:tab w:val="num" w:pos="7875"/>
        </w:tabs>
        <w:ind w:left="7875" w:hanging="360"/>
      </w:pPr>
    </w:lvl>
    <w:lvl w:ilvl="8" w:tplc="0409001B" w:tentative="1">
      <w:start w:val="1"/>
      <w:numFmt w:val="lowerRoman"/>
      <w:lvlText w:val="%9."/>
      <w:lvlJc w:val="right"/>
      <w:pPr>
        <w:tabs>
          <w:tab w:val="num" w:pos="8595"/>
        </w:tabs>
        <w:ind w:left="8595" w:hanging="180"/>
      </w:pPr>
    </w:lvl>
  </w:abstractNum>
  <w:abstractNum w:abstractNumId="18" w15:restartNumberingAfterBreak="0">
    <w:nsid w:val="2E5E7BF0"/>
    <w:multiLevelType w:val="hybridMultilevel"/>
    <w:tmpl w:val="CFD4721C"/>
    <w:lvl w:ilvl="0" w:tplc="48A2CE96">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9" w15:restartNumberingAfterBreak="0">
    <w:nsid w:val="2F9A5055"/>
    <w:multiLevelType w:val="hybridMultilevel"/>
    <w:tmpl w:val="E00E286A"/>
    <w:lvl w:ilvl="0" w:tplc="47BE928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31B520A"/>
    <w:multiLevelType w:val="hybridMultilevel"/>
    <w:tmpl w:val="7CC40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0F700A"/>
    <w:multiLevelType w:val="hybridMultilevel"/>
    <w:tmpl w:val="E8BC2310"/>
    <w:lvl w:ilvl="0" w:tplc="08090019">
      <w:start w:val="4"/>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CE4E3E"/>
    <w:multiLevelType w:val="hybridMultilevel"/>
    <w:tmpl w:val="0406B722"/>
    <w:lvl w:ilvl="0" w:tplc="0F6E5E74">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3" w15:restartNumberingAfterBreak="0">
    <w:nsid w:val="36E34EDA"/>
    <w:multiLevelType w:val="hybridMultilevel"/>
    <w:tmpl w:val="18D049B0"/>
    <w:lvl w:ilvl="0" w:tplc="82F809C8">
      <w:start w:val="4"/>
      <w:numFmt w:val="lowerLetter"/>
      <w:lvlText w:val="%1)"/>
      <w:lvlJc w:val="left"/>
      <w:pPr>
        <w:ind w:left="1200" w:hanging="360"/>
      </w:pPr>
      <w:rPr>
        <w:rFonts w:hint="default"/>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39DD2594"/>
    <w:multiLevelType w:val="hybridMultilevel"/>
    <w:tmpl w:val="719607BC"/>
    <w:lvl w:ilvl="0" w:tplc="D52A4C74">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3B777770"/>
    <w:multiLevelType w:val="hybridMultilevel"/>
    <w:tmpl w:val="38A68A44"/>
    <w:lvl w:ilvl="0" w:tplc="814E209A">
      <w:start w:val="1"/>
      <w:numFmt w:val="decimal"/>
      <w:lvlText w:val="%1."/>
      <w:lvlJc w:val="left"/>
      <w:pPr>
        <w:tabs>
          <w:tab w:val="num" w:pos="674"/>
        </w:tabs>
        <w:ind w:left="674" w:hanging="390"/>
      </w:pPr>
      <w:rPr>
        <w:rFonts w:hint="default"/>
      </w:rPr>
    </w:lvl>
    <w:lvl w:ilvl="1" w:tplc="04F467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EB5C99"/>
    <w:multiLevelType w:val="hybridMultilevel"/>
    <w:tmpl w:val="C6BE06F8"/>
    <w:lvl w:ilvl="0" w:tplc="83C498BC">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0E4324E"/>
    <w:multiLevelType w:val="hybridMultilevel"/>
    <w:tmpl w:val="9B86F290"/>
    <w:lvl w:ilvl="0" w:tplc="A758882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8" w15:restartNumberingAfterBreak="0">
    <w:nsid w:val="43EA1D2C"/>
    <w:multiLevelType w:val="hybridMultilevel"/>
    <w:tmpl w:val="77A68D94"/>
    <w:lvl w:ilvl="0" w:tplc="413856C0">
      <w:start w:val="3"/>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9" w15:restartNumberingAfterBreak="0">
    <w:nsid w:val="4A96233D"/>
    <w:multiLevelType w:val="hybridMultilevel"/>
    <w:tmpl w:val="0908D62A"/>
    <w:lvl w:ilvl="0" w:tplc="C2769A7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0" w15:restartNumberingAfterBreak="0">
    <w:nsid w:val="4B8B51E9"/>
    <w:multiLevelType w:val="hybridMultilevel"/>
    <w:tmpl w:val="125CC20C"/>
    <w:lvl w:ilvl="0" w:tplc="803264B0">
      <w:start w:val="1"/>
      <w:numFmt w:val="lowerLetter"/>
      <w:lvlText w:val="%1)"/>
      <w:lvlJc w:val="left"/>
      <w:pPr>
        <w:ind w:left="1080" w:hanging="4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1" w15:restartNumberingAfterBreak="0">
    <w:nsid w:val="4BE83735"/>
    <w:multiLevelType w:val="hybridMultilevel"/>
    <w:tmpl w:val="806422E8"/>
    <w:lvl w:ilvl="0" w:tplc="5CF234F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4DB02D4F"/>
    <w:multiLevelType w:val="hybridMultilevel"/>
    <w:tmpl w:val="D362EDB2"/>
    <w:lvl w:ilvl="0" w:tplc="08090019">
      <w:start w:val="9"/>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7447B2"/>
    <w:multiLevelType w:val="hybridMultilevel"/>
    <w:tmpl w:val="43069D7C"/>
    <w:lvl w:ilvl="0" w:tplc="4A8C71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4" w15:restartNumberingAfterBreak="0">
    <w:nsid w:val="5EA07361"/>
    <w:multiLevelType w:val="hybridMultilevel"/>
    <w:tmpl w:val="1638C3AE"/>
    <w:lvl w:ilvl="0" w:tplc="3606E030">
      <w:start w:val="1"/>
      <w:numFmt w:val="lowerLetter"/>
      <w:lvlText w:val="%1)"/>
      <w:lvlJc w:val="left"/>
      <w:pPr>
        <w:tabs>
          <w:tab w:val="num" w:pos="1170"/>
        </w:tabs>
        <w:ind w:left="1170" w:hanging="85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5" w15:restartNumberingAfterBreak="0">
    <w:nsid w:val="6553613E"/>
    <w:multiLevelType w:val="hybridMultilevel"/>
    <w:tmpl w:val="AF642054"/>
    <w:lvl w:ilvl="0" w:tplc="1CBE041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6" w15:restartNumberingAfterBreak="0">
    <w:nsid w:val="6BB67BDB"/>
    <w:multiLevelType w:val="hybridMultilevel"/>
    <w:tmpl w:val="494C504A"/>
    <w:lvl w:ilvl="0" w:tplc="08090017">
      <w:start w:val="7"/>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47226D"/>
    <w:multiLevelType w:val="hybridMultilevel"/>
    <w:tmpl w:val="6534143E"/>
    <w:lvl w:ilvl="0" w:tplc="04090017">
      <w:start w:val="7"/>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E185D31"/>
    <w:multiLevelType w:val="hybridMultilevel"/>
    <w:tmpl w:val="FD6848A4"/>
    <w:lvl w:ilvl="0" w:tplc="1F2663B2">
      <w:start w:val="12"/>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9" w15:restartNumberingAfterBreak="0">
    <w:nsid w:val="72697384"/>
    <w:multiLevelType w:val="hybridMultilevel"/>
    <w:tmpl w:val="006C9E72"/>
    <w:lvl w:ilvl="0" w:tplc="0AD284BE">
      <w:start w:val="10"/>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0" w15:restartNumberingAfterBreak="0">
    <w:nsid w:val="75382DB7"/>
    <w:multiLevelType w:val="hybridMultilevel"/>
    <w:tmpl w:val="2084E710"/>
    <w:lvl w:ilvl="0" w:tplc="4F362A4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1" w15:restartNumberingAfterBreak="0">
    <w:nsid w:val="77B351E9"/>
    <w:multiLevelType w:val="hybridMultilevel"/>
    <w:tmpl w:val="7F9E3C5C"/>
    <w:lvl w:ilvl="0" w:tplc="30686CF6">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2" w15:restartNumberingAfterBreak="0">
    <w:nsid w:val="79561E3D"/>
    <w:multiLevelType w:val="hybridMultilevel"/>
    <w:tmpl w:val="24007DF4"/>
    <w:lvl w:ilvl="0" w:tplc="B3180E7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3" w15:restartNumberingAfterBreak="0">
    <w:nsid w:val="7DEB6160"/>
    <w:multiLevelType w:val="hybridMultilevel"/>
    <w:tmpl w:val="222697AA"/>
    <w:lvl w:ilvl="0" w:tplc="08090019">
      <w:start w:val="1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930D1"/>
    <w:multiLevelType w:val="hybridMultilevel"/>
    <w:tmpl w:val="AFE68A0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7524AB"/>
    <w:multiLevelType w:val="hybridMultilevel"/>
    <w:tmpl w:val="03AE7E12"/>
    <w:lvl w:ilvl="0" w:tplc="EBE659A2">
      <w:start w:val="1"/>
      <w:numFmt w:val="lowerLetter"/>
      <w:lvlText w:val="%1)"/>
      <w:lvlJc w:val="left"/>
      <w:pPr>
        <w:ind w:left="840" w:hanging="360"/>
      </w:pPr>
      <w:rPr>
        <w:rFonts w:hint="default"/>
        <w:sz w:val="16"/>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28"/>
  </w:num>
  <w:num w:numId="2">
    <w:abstractNumId w:val="2"/>
  </w:num>
  <w:num w:numId="3">
    <w:abstractNumId w:val="22"/>
  </w:num>
  <w:num w:numId="4">
    <w:abstractNumId w:val="5"/>
  </w:num>
  <w:num w:numId="5">
    <w:abstractNumId w:val="33"/>
  </w:num>
  <w:num w:numId="6">
    <w:abstractNumId w:val="1"/>
  </w:num>
  <w:num w:numId="7">
    <w:abstractNumId w:val="37"/>
  </w:num>
  <w:num w:numId="8">
    <w:abstractNumId w:val="38"/>
  </w:num>
  <w:num w:numId="9">
    <w:abstractNumId w:val="29"/>
  </w:num>
  <w:num w:numId="10">
    <w:abstractNumId w:val="15"/>
  </w:num>
  <w:num w:numId="11">
    <w:abstractNumId w:val="39"/>
  </w:num>
  <w:num w:numId="12">
    <w:abstractNumId w:val="40"/>
  </w:num>
  <w:num w:numId="13">
    <w:abstractNumId w:val="17"/>
  </w:num>
  <w:num w:numId="14">
    <w:abstractNumId w:val="34"/>
  </w:num>
  <w:num w:numId="15">
    <w:abstractNumId w:val="19"/>
  </w:num>
  <w:num w:numId="16">
    <w:abstractNumId w:val="45"/>
  </w:num>
  <w:num w:numId="17">
    <w:abstractNumId w:val="6"/>
  </w:num>
  <w:num w:numId="18">
    <w:abstractNumId w:val="35"/>
  </w:num>
  <w:num w:numId="19">
    <w:abstractNumId w:val="13"/>
  </w:num>
  <w:num w:numId="20">
    <w:abstractNumId w:val="41"/>
  </w:num>
  <w:num w:numId="21">
    <w:abstractNumId w:val="12"/>
  </w:num>
  <w:num w:numId="22">
    <w:abstractNumId w:val="23"/>
  </w:num>
  <w:num w:numId="23">
    <w:abstractNumId w:val="30"/>
  </w:num>
  <w:num w:numId="24">
    <w:abstractNumId w:val="14"/>
  </w:num>
  <w:num w:numId="25">
    <w:abstractNumId w:val="27"/>
  </w:num>
  <w:num w:numId="26">
    <w:abstractNumId w:val="20"/>
  </w:num>
  <w:num w:numId="27">
    <w:abstractNumId w:val="18"/>
  </w:num>
  <w:num w:numId="28">
    <w:abstractNumId w:val="16"/>
  </w:num>
  <w:num w:numId="29">
    <w:abstractNumId w:val="42"/>
  </w:num>
  <w:num w:numId="30">
    <w:abstractNumId w:val="2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num>
  <w:num w:numId="34">
    <w:abstractNumId w:val="4"/>
  </w:num>
  <w:num w:numId="35">
    <w:abstractNumId w:val="0"/>
  </w:num>
  <w:num w:numId="36">
    <w:abstractNumId w:val="7"/>
  </w:num>
  <w:num w:numId="37">
    <w:abstractNumId w:val="31"/>
  </w:num>
  <w:num w:numId="38">
    <w:abstractNumId w:val="9"/>
  </w:num>
  <w:num w:numId="39">
    <w:abstractNumId w:val="24"/>
  </w:num>
  <w:num w:numId="40">
    <w:abstractNumId w:val="36"/>
  </w:num>
  <w:num w:numId="41">
    <w:abstractNumId w:val="10"/>
  </w:num>
  <w:num w:numId="42">
    <w:abstractNumId w:val="21"/>
  </w:num>
  <w:num w:numId="43">
    <w:abstractNumId w:val="8"/>
  </w:num>
  <w:num w:numId="44">
    <w:abstractNumId w:val="43"/>
  </w:num>
  <w:num w:numId="45">
    <w:abstractNumId w:val="3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BE0"/>
    <w:rsid w:val="000011F3"/>
    <w:rsid w:val="0000153A"/>
    <w:rsid w:val="000016D1"/>
    <w:rsid w:val="000029A4"/>
    <w:rsid w:val="000034C3"/>
    <w:rsid w:val="00003694"/>
    <w:rsid w:val="00003E2F"/>
    <w:rsid w:val="0000591C"/>
    <w:rsid w:val="00006C3F"/>
    <w:rsid w:val="00007DDC"/>
    <w:rsid w:val="00010195"/>
    <w:rsid w:val="00010A3B"/>
    <w:rsid w:val="00010C56"/>
    <w:rsid w:val="00010C9E"/>
    <w:rsid w:val="00011D95"/>
    <w:rsid w:val="0001220E"/>
    <w:rsid w:val="00012E5B"/>
    <w:rsid w:val="0001349E"/>
    <w:rsid w:val="00015BD8"/>
    <w:rsid w:val="00016617"/>
    <w:rsid w:val="0002071C"/>
    <w:rsid w:val="00021055"/>
    <w:rsid w:val="00021901"/>
    <w:rsid w:val="0002278C"/>
    <w:rsid w:val="00022F27"/>
    <w:rsid w:val="00023298"/>
    <w:rsid w:val="000232DB"/>
    <w:rsid w:val="00023C52"/>
    <w:rsid w:val="00023EF7"/>
    <w:rsid w:val="00024CAB"/>
    <w:rsid w:val="00024F63"/>
    <w:rsid w:val="00025065"/>
    <w:rsid w:val="000250C9"/>
    <w:rsid w:val="000258D6"/>
    <w:rsid w:val="00025F54"/>
    <w:rsid w:val="00026E08"/>
    <w:rsid w:val="00030DD5"/>
    <w:rsid w:val="00031857"/>
    <w:rsid w:val="0003271C"/>
    <w:rsid w:val="00032724"/>
    <w:rsid w:val="00032C3E"/>
    <w:rsid w:val="00032F23"/>
    <w:rsid w:val="00033684"/>
    <w:rsid w:val="00033F38"/>
    <w:rsid w:val="00034FF5"/>
    <w:rsid w:val="000357A1"/>
    <w:rsid w:val="00035CDC"/>
    <w:rsid w:val="000363C0"/>
    <w:rsid w:val="00037BDA"/>
    <w:rsid w:val="000419E8"/>
    <w:rsid w:val="00042B67"/>
    <w:rsid w:val="00042B85"/>
    <w:rsid w:val="00042FC1"/>
    <w:rsid w:val="00043408"/>
    <w:rsid w:val="0004349F"/>
    <w:rsid w:val="00043801"/>
    <w:rsid w:val="00043E82"/>
    <w:rsid w:val="00043FEE"/>
    <w:rsid w:val="00045125"/>
    <w:rsid w:val="000454AA"/>
    <w:rsid w:val="000454E4"/>
    <w:rsid w:val="0004552D"/>
    <w:rsid w:val="000458E8"/>
    <w:rsid w:val="00046F26"/>
    <w:rsid w:val="00046FA5"/>
    <w:rsid w:val="00047710"/>
    <w:rsid w:val="000507EB"/>
    <w:rsid w:val="00050B7B"/>
    <w:rsid w:val="00051903"/>
    <w:rsid w:val="00051934"/>
    <w:rsid w:val="00053CA9"/>
    <w:rsid w:val="00053E0C"/>
    <w:rsid w:val="00055656"/>
    <w:rsid w:val="00055D55"/>
    <w:rsid w:val="000560CB"/>
    <w:rsid w:val="00056BB7"/>
    <w:rsid w:val="00056E5D"/>
    <w:rsid w:val="00056FBA"/>
    <w:rsid w:val="000578E2"/>
    <w:rsid w:val="00057F1D"/>
    <w:rsid w:val="00060286"/>
    <w:rsid w:val="00061E22"/>
    <w:rsid w:val="00062969"/>
    <w:rsid w:val="0006310E"/>
    <w:rsid w:val="00064699"/>
    <w:rsid w:val="00064AEF"/>
    <w:rsid w:val="00066CBA"/>
    <w:rsid w:val="0006764A"/>
    <w:rsid w:val="000719E4"/>
    <w:rsid w:val="00071BCD"/>
    <w:rsid w:val="00072CA8"/>
    <w:rsid w:val="0007467D"/>
    <w:rsid w:val="00074924"/>
    <w:rsid w:val="00074D1A"/>
    <w:rsid w:val="00075118"/>
    <w:rsid w:val="00075402"/>
    <w:rsid w:val="00077E1C"/>
    <w:rsid w:val="00080A80"/>
    <w:rsid w:val="00080C48"/>
    <w:rsid w:val="0008243F"/>
    <w:rsid w:val="00082934"/>
    <w:rsid w:val="00082FE6"/>
    <w:rsid w:val="00083CAE"/>
    <w:rsid w:val="00085A30"/>
    <w:rsid w:val="00086674"/>
    <w:rsid w:val="00090157"/>
    <w:rsid w:val="00091E6A"/>
    <w:rsid w:val="00092547"/>
    <w:rsid w:val="0009346E"/>
    <w:rsid w:val="00094FCE"/>
    <w:rsid w:val="000957BF"/>
    <w:rsid w:val="00095D7E"/>
    <w:rsid w:val="0009640A"/>
    <w:rsid w:val="00097299"/>
    <w:rsid w:val="000A0178"/>
    <w:rsid w:val="000A0D0E"/>
    <w:rsid w:val="000A21CB"/>
    <w:rsid w:val="000A22E3"/>
    <w:rsid w:val="000A3199"/>
    <w:rsid w:val="000A39AD"/>
    <w:rsid w:val="000A4430"/>
    <w:rsid w:val="000A6CDF"/>
    <w:rsid w:val="000A754D"/>
    <w:rsid w:val="000B0337"/>
    <w:rsid w:val="000B06D7"/>
    <w:rsid w:val="000B1341"/>
    <w:rsid w:val="000B16B9"/>
    <w:rsid w:val="000B1B5A"/>
    <w:rsid w:val="000B26A3"/>
    <w:rsid w:val="000B4AB2"/>
    <w:rsid w:val="000B4F05"/>
    <w:rsid w:val="000B5BA2"/>
    <w:rsid w:val="000B63E3"/>
    <w:rsid w:val="000B70DE"/>
    <w:rsid w:val="000B749A"/>
    <w:rsid w:val="000B7892"/>
    <w:rsid w:val="000B7E8C"/>
    <w:rsid w:val="000B7ED8"/>
    <w:rsid w:val="000C13E1"/>
    <w:rsid w:val="000C2255"/>
    <w:rsid w:val="000C2461"/>
    <w:rsid w:val="000C285D"/>
    <w:rsid w:val="000C2CB5"/>
    <w:rsid w:val="000C2E75"/>
    <w:rsid w:val="000C2F21"/>
    <w:rsid w:val="000C3174"/>
    <w:rsid w:val="000C38EA"/>
    <w:rsid w:val="000C4706"/>
    <w:rsid w:val="000C5488"/>
    <w:rsid w:val="000C5698"/>
    <w:rsid w:val="000C5F34"/>
    <w:rsid w:val="000D196A"/>
    <w:rsid w:val="000D345F"/>
    <w:rsid w:val="000D351E"/>
    <w:rsid w:val="000D3FF2"/>
    <w:rsid w:val="000D4616"/>
    <w:rsid w:val="000D4B77"/>
    <w:rsid w:val="000D4F2B"/>
    <w:rsid w:val="000D5330"/>
    <w:rsid w:val="000D5478"/>
    <w:rsid w:val="000D556C"/>
    <w:rsid w:val="000D761E"/>
    <w:rsid w:val="000E0490"/>
    <w:rsid w:val="000E0C6C"/>
    <w:rsid w:val="000E0E5C"/>
    <w:rsid w:val="000E22A0"/>
    <w:rsid w:val="000E2C9B"/>
    <w:rsid w:val="000E2D9C"/>
    <w:rsid w:val="000E364C"/>
    <w:rsid w:val="000E3822"/>
    <w:rsid w:val="000E3D84"/>
    <w:rsid w:val="000E453E"/>
    <w:rsid w:val="000E4D93"/>
    <w:rsid w:val="000E5456"/>
    <w:rsid w:val="000E5FBB"/>
    <w:rsid w:val="000E6027"/>
    <w:rsid w:val="000E6653"/>
    <w:rsid w:val="000E6C17"/>
    <w:rsid w:val="000F0054"/>
    <w:rsid w:val="000F02A5"/>
    <w:rsid w:val="000F1AD4"/>
    <w:rsid w:val="000F3F23"/>
    <w:rsid w:val="000F4210"/>
    <w:rsid w:val="000F43FA"/>
    <w:rsid w:val="000F4F47"/>
    <w:rsid w:val="000F5682"/>
    <w:rsid w:val="000F79FE"/>
    <w:rsid w:val="000F7B21"/>
    <w:rsid w:val="000F7BAF"/>
    <w:rsid w:val="000F7D47"/>
    <w:rsid w:val="00101340"/>
    <w:rsid w:val="001024CD"/>
    <w:rsid w:val="00102616"/>
    <w:rsid w:val="0010295C"/>
    <w:rsid w:val="00103F4B"/>
    <w:rsid w:val="00104CA5"/>
    <w:rsid w:val="00106AB6"/>
    <w:rsid w:val="00106DCA"/>
    <w:rsid w:val="001114CA"/>
    <w:rsid w:val="0011192F"/>
    <w:rsid w:val="00111F5F"/>
    <w:rsid w:val="00112C99"/>
    <w:rsid w:val="0011376A"/>
    <w:rsid w:val="00114008"/>
    <w:rsid w:val="0011572E"/>
    <w:rsid w:val="00116B40"/>
    <w:rsid w:val="00116CB8"/>
    <w:rsid w:val="001203FE"/>
    <w:rsid w:val="001207E0"/>
    <w:rsid w:val="00121816"/>
    <w:rsid w:val="00122FDD"/>
    <w:rsid w:val="00123688"/>
    <w:rsid w:val="00123D11"/>
    <w:rsid w:val="001248E8"/>
    <w:rsid w:val="00124DDE"/>
    <w:rsid w:val="00124F39"/>
    <w:rsid w:val="0012517A"/>
    <w:rsid w:val="00125A63"/>
    <w:rsid w:val="00125DA8"/>
    <w:rsid w:val="00126EFD"/>
    <w:rsid w:val="001309A6"/>
    <w:rsid w:val="00130F34"/>
    <w:rsid w:val="00132B0D"/>
    <w:rsid w:val="00132C69"/>
    <w:rsid w:val="001331A9"/>
    <w:rsid w:val="0013456D"/>
    <w:rsid w:val="00135E4E"/>
    <w:rsid w:val="00135F3A"/>
    <w:rsid w:val="001360C0"/>
    <w:rsid w:val="00137817"/>
    <w:rsid w:val="00137902"/>
    <w:rsid w:val="00137C7F"/>
    <w:rsid w:val="00140CF7"/>
    <w:rsid w:val="001429E5"/>
    <w:rsid w:val="00143B09"/>
    <w:rsid w:val="00143B0E"/>
    <w:rsid w:val="001441AD"/>
    <w:rsid w:val="00147DE6"/>
    <w:rsid w:val="001501EB"/>
    <w:rsid w:val="0015351B"/>
    <w:rsid w:val="00153DB3"/>
    <w:rsid w:val="00154A58"/>
    <w:rsid w:val="00157497"/>
    <w:rsid w:val="0016046C"/>
    <w:rsid w:val="0016066B"/>
    <w:rsid w:val="0016166E"/>
    <w:rsid w:val="00161CF9"/>
    <w:rsid w:val="00162900"/>
    <w:rsid w:val="00162A09"/>
    <w:rsid w:val="00164D1C"/>
    <w:rsid w:val="00164E72"/>
    <w:rsid w:val="00165220"/>
    <w:rsid w:val="00167139"/>
    <w:rsid w:val="00170AC8"/>
    <w:rsid w:val="00171DCB"/>
    <w:rsid w:val="00171FC4"/>
    <w:rsid w:val="0017226E"/>
    <w:rsid w:val="00172446"/>
    <w:rsid w:val="001738DA"/>
    <w:rsid w:val="0017408D"/>
    <w:rsid w:val="00175175"/>
    <w:rsid w:val="0017593E"/>
    <w:rsid w:val="0017690D"/>
    <w:rsid w:val="00176EB4"/>
    <w:rsid w:val="001801BD"/>
    <w:rsid w:val="00180406"/>
    <w:rsid w:val="00181B2A"/>
    <w:rsid w:val="00181BAC"/>
    <w:rsid w:val="00182DA5"/>
    <w:rsid w:val="00182F46"/>
    <w:rsid w:val="00183A1C"/>
    <w:rsid w:val="0018418A"/>
    <w:rsid w:val="0018483B"/>
    <w:rsid w:val="00184B25"/>
    <w:rsid w:val="0018543F"/>
    <w:rsid w:val="00185D60"/>
    <w:rsid w:val="00185E62"/>
    <w:rsid w:val="00186FCB"/>
    <w:rsid w:val="00187EF0"/>
    <w:rsid w:val="001909B3"/>
    <w:rsid w:val="0019166C"/>
    <w:rsid w:val="001923BC"/>
    <w:rsid w:val="0019322E"/>
    <w:rsid w:val="001940C4"/>
    <w:rsid w:val="00195ECC"/>
    <w:rsid w:val="00196F8E"/>
    <w:rsid w:val="001A070C"/>
    <w:rsid w:val="001A3100"/>
    <w:rsid w:val="001A51E4"/>
    <w:rsid w:val="001A5268"/>
    <w:rsid w:val="001A5DF2"/>
    <w:rsid w:val="001A5FF2"/>
    <w:rsid w:val="001A650F"/>
    <w:rsid w:val="001A68C0"/>
    <w:rsid w:val="001A7AFD"/>
    <w:rsid w:val="001B16E9"/>
    <w:rsid w:val="001B2776"/>
    <w:rsid w:val="001B3783"/>
    <w:rsid w:val="001B3D0E"/>
    <w:rsid w:val="001B4821"/>
    <w:rsid w:val="001B5524"/>
    <w:rsid w:val="001B56C0"/>
    <w:rsid w:val="001B5B14"/>
    <w:rsid w:val="001B603D"/>
    <w:rsid w:val="001B6481"/>
    <w:rsid w:val="001B6B36"/>
    <w:rsid w:val="001C267C"/>
    <w:rsid w:val="001C37E2"/>
    <w:rsid w:val="001C68E4"/>
    <w:rsid w:val="001D041E"/>
    <w:rsid w:val="001D0F70"/>
    <w:rsid w:val="001D382C"/>
    <w:rsid w:val="001D4079"/>
    <w:rsid w:val="001D54B0"/>
    <w:rsid w:val="001D5F84"/>
    <w:rsid w:val="001D6EAD"/>
    <w:rsid w:val="001D7593"/>
    <w:rsid w:val="001D7E05"/>
    <w:rsid w:val="001D7E29"/>
    <w:rsid w:val="001E0B49"/>
    <w:rsid w:val="001E0F27"/>
    <w:rsid w:val="001E2968"/>
    <w:rsid w:val="001E2C0E"/>
    <w:rsid w:val="001E3C0A"/>
    <w:rsid w:val="001E7766"/>
    <w:rsid w:val="001E7B02"/>
    <w:rsid w:val="001E7C06"/>
    <w:rsid w:val="001F0F5B"/>
    <w:rsid w:val="001F1771"/>
    <w:rsid w:val="001F1DFB"/>
    <w:rsid w:val="001F4DE6"/>
    <w:rsid w:val="001F511D"/>
    <w:rsid w:val="001F7702"/>
    <w:rsid w:val="001F7E61"/>
    <w:rsid w:val="00200C09"/>
    <w:rsid w:val="00201056"/>
    <w:rsid w:val="002012A6"/>
    <w:rsid w:val="00202B00"/>
    <w:rsid w:val="00202E82"/>
    <w:rsid w:val="00203A90"/>
    <w:rsid w:val="00203CA4"/>
    <w:rsid w:val="00203CEC"/>
    <w:rsid w:val="002043C5"/>
    <w:rsid w:val="00204B9F"/>
    <w:rsid w:val="00204BE8"/>
    <w:rsid w:val="002057EA"/>
    <w:rsid w:val="00205C31"/>
    <w:rsid w:val="0020699A"/>
    <w:rsid w:val="00207E73"/>
    <w:rsid w:val="00210E7D"/>
    <w:rsid w:val="002119BF"/>
    <w:rsid w:val="00212E89"/>
    <w:rsid w:val="002134CB"/>
    <w:rsid w:val="00213758"/>
    <w:rsid w:val="00215B7F"/>
    <w:rsid w:val="00216E06"/>
    <w:rsid w:val="002202C9"/>
    <w:rsid w:val="002232B0"/>
    <w:rsid w:val="00226DF5"/>
    <w:rsid w:val="00226EEA"/>
    <w:rsid w:val="00227B74"/>
    <w:rsid w:val="00230D9D"/>
    <w:rsid w:val="0023176F"/>
    <w:rsid w:val="0023188B"/>
    <w:rsid w:val="002318A0"/>
    <w:rsid w:val="0023262A"/>
    <w:rsid w:val="002329B8"/>
    <w:rsid w:val="00233679"/>
    <w:rsid w:val="00233E4B"/>
    <w:rsid w:val="00234A2A"/>
    <w:rsid w:val="002357F5"/>
    <w:rsid w:val="002358ED"/>
    <w:rsid w:val="00235EEC"/>
    <w:rsid w:val="00237233"/>
    <w:rsid w:val="0024061B"/>
    <w:rsid w:val="00240AEF"/>
    <w:rsid w:val="00241FB8"/>
    <w:rsid w:val="00243A43"/>
    <w:rsid w:val="00244F96"/>
    <w:rsid w:val="00245761"/>
    <w:rsid w:val="002469F9"/>
    <w:rsid w:val="00246A38"/>
    <w:rsid w:val="00251276"/>
    <w:rsid w:val="0025482C"/>
    <w:rsid w:val="00254A6F"/>
    <w:rsid w:val="0025536B"/>
    <w:rsid w:val="00256901"/>
    <w:rsid w:val="00256BBC"/>
    <w:rsid w:val="00257740"/>
    <w:rsid w:val="002577D2"/>
    <w:rsid w:val="00257F70"/>
    <w:rsid w:val="00261300"/>
    <w:rsid w:val="00261B27"/>
    <w:rsid w:val="00261FD7"/>
    <w:rsid w:val="00262267"/>
    <w:rsid w:val="00262518"/>
    <w:rsid w:val="0026266B"/>
    <w:rsid w:val="002628C7"/>
    <w:rsid w:val="00263707"/>
    <w:rsid w:val="00263FB1"/>
    <w:rsid w:val="00265136"/>
    <w:rsid w:val="002669E9"/>
    <w:rsid w:val="00266D4D"/>
    <w:rsid w:val="00266E65"/>
    <w:rsid w:val="00271E02"/>
    <w:rsid w:val="0027319F"/>
    <w:rsid w:val="00273C09"/>
    <w:rsid w:val="00273D65"/>
    <w:rsid w:val="002815B7"/>
    <w:rsid w:val="00281BDB"/>
    <w:rsid w:val="00281DEF"/>
    <w:rsid w:val="00282483"/>
    <w:rsid w:val="00282557"/>
    <w:rsid w:val="00283882"/>
    <w:rsid w:val="0028489F"/>
    <w:rsid w:val="00284998"/>
    <w:rsid w:val="00284B2F"/>
    <w:rsid w:val="00284F9D"/>
    <w:rsid w:val="00286256"/>
    <w:rsid w:val="002864FB"/>
    <w:rsid w:val="002867F0"/>
    <w:rsid w:val="00287629"/>
    <w:rsid w:val="00287D24"/>
    <w:rsid w:val="0029118B"/>
    <w:rsid w:val="0029133F"/>
    <w:rsid w:val="002941BE"/>
    <w:rsid w:val="00294906"/>
    <w:rsid w:val="002954F4"/>
    <w:rsid w:val="00295584"/>
    <w:rsid w:val="00296220"/>
    <w:rsid w:val="00297ABE"/>
    <w:rsid w:val="002A05D1"/>
    <w:rsid w:val="002A2B85"/>
    <w:rsid w:val="002A2C45"/>
    <w:rsid w:val="002A2EB1"/>
    <w:rsid w:val="002A3C55"/>
    <w:rsid w:val="002A401D"/>
    <w:rsid w:val="002A461B"/>
    <w:rsid w:val="002A6E8A"/>
    <w:rsid w:val="002A6F23"/>
    <w:rsid w:val="002A7353"/>
    <w:rsid w:val="002A747A"/>
    <w:rsid w:val="002B01EA"/>
    <w:rsid w:val="002B067A"/>
    <w:rsid w:val="002B0803"/>
    <w:rsid w:val="002B0B4A"/>
    <w:rsid w:val="002B11BD"/>
    <w:rsid w:val="002B1771"/>
    <w:rsid w:val="002B21C1"/>
    <w:rsid w:val="002B31B7"/>
    <w:rsid w:val="002B50AB"/>
    <w:rsid w:val="002B5730"/>
    <w:rsid w:val="002B58A7"/>
    <w:rsid w:val="002B59B8"/>
    <w:rsid w:val="002B5BFE"/>
    <w:rsid w:val="002B5DB8"/>
    <w:rsid w:val="002B75C3"/>
    <w:rsid w:val="002B7C1E"/>
    <w:rsid w:val="002C019C"/>
    <w:rsid w:val="002C06E6"/>
    <w:rsid w:val="002C10FF"/>
    <w:rsid w:val="002C2767"/>
    <w:rsid w:val="002C28F4"/>
    <w:rsid w:val="002C2E84"/>
    <w:rsid w:val="002C3E5E"/>
    <w:rsid w:val="002C3EAE"/>
    <w:rsid w:val="002C42C6"/>
    <w:rsid w:val="002C5364"/>
    <w:rsid w:val="002C6D51"/>
    <w:rsid w:val="002D17AB"/>
    <w:rsid w:val="002D17FC"/>
    <w:rsid w:val="002D19DE"/>
    <w:rsid w:val="002D3BF8"/>
    <w:rsid w:val="002D4C1E"/>
    <w:rsid w:val="002D64E9"/>
    <w:rsid w:val="002D71C2"/>
    <w:rsid w:val="002D7554"/>
    <w:rsid w:val="002E0887"/>
    <w:rsid w:val="002E3261"/>
    <w:rsid w:val="002E33A1"/>
    <w:rsid w:val="002E36B2"/>
    <w:rsid w:val="002E5272"/>
    <w:rsid w:val="002E5617"/>
    <w:rsid w:val="002E59BA"/>
    <w:rsid w:val="002E6059"/>
    <w:rsid w:val="002E612A"/>
    <w:rsid w:val="002F03D8"/>
    <w:rsid w:val="002F0CE7"/>
    <w:rsid w:val="002F25F2"/>
    <w:rsid w:val="002F33A4"/>
    <w:rsid w:val="002F3475"/>
    <w:rsid w:val="002F3C61"/>
    <w:rsid w:val="002F4C80"/>
    <w:rsid w:val="002F5232"/>
    <w:rsid w:val="002F58B0"/>
    <w:rsid w:val="002F5CE7"/>
    <w:rsid w:val="002F669F"/>
    <w:rsid w:val="002F7F1D"/>
    <w:rsid w:val="00300337"/>
    <w:rsid w:val="0030143E"/>
    <w:rsid w:val="003019C2"/>
    <w:rsid w:val="003022B0"/>
    <w:rsid w:val="00302378"/>
    <w:rsid w:val="0030282D"/>
    <w:rsid w:val="00302C29"/>
    <w:rsid w:val="00303893"/>
    <w:rsid w:val="00304549"/>
    <w:rsid w:val="003055B4"/>
    <w:rsid w:val="00306018"/>
    <w:rsid w:val="0030691D"/>
    <w:rsid w:val="00310A71"/>
    <w:rsid w:val="00310BB6"/>
    <w:rsid w:val="00311CC9"/>
    <w:rsid w:val="00312B7B"/>
    <w:rsid w:val="0031340B"/>
    <w:rsid w:val="00313B68"/>
    <w:rsid w:val="003140F9"/>
    <w:rsid w:val="00315C46"/>
    <w:rsid w:val="0031632E"/>
    <w:rsid w:val="00316E0D"/>
    <w:rsid w:val="003178BC"/>
    <w:rsid w:val="00320302"/>
    <w:rsid w:val="0032052C"/>
    <w:rsid w:val="00322109"/>
    <w:rsid w:val="00323996"/>
    <w:rsid w:val="00326F54"/>
    <w:rsid w:val="0032705D"/>
    <w:rsid w:val="003308C9"/>
    <w:rsid w:val="00330DE9"/>
    <w:rsid w:val="003311B6"/>
    <w:rsid w:val="00332E2D"/>
    <w:rsid w:val="00333478"/>
    <w:rsid w:val="00335091"/>
    <w:rsid w:val="00335D90"/>
    <w:rsid w:val="00335DCD"/>
    <w:rsid w:val="00336D8C"/>
    <w:rsid w:val="003376A0"/>
    <w:rsid w:val="0034014D"/>
    <w:rsid w:val="00340358"/>
    <w:rsid w:val="00341756"/>
    <w:rsid w:val="00341EDD"/>
    <w:rsid w:val="0034221C"/>
    <w:rsid w:val="00342A6C"/>
    <w:rsid w:val="00343CCD"/>
    <w:rsid w:val="003444C5"/>
    <w:rsid w:val="00344958"/>
    <w:rsid w:val="003449C2"/>
    <w:rsid w:val="003458A8"/>
    <w:rsid w:val="00350E31"/>
    <w:rsid w:val="00351AEB"/>
    <w:rsid w:val="003532EB"/>
    <w:rsid w:val="00353ECC"/>
    <w:rsid w:val="00355E6C"/>
    <w:rsid w:val="00355F95"/>
    <w:rsid w:val="0035617B"/>
    <w:rsid w:val="003562A2"/>
    <w:rsid w:val="0035754B"/>
    <w:rsid w:val="00360AAF"/>
    <w:rsid w:val="003615C7"/>
    <w:rsid w:val="003624CE"/>
    <w:rsid w:val="00362EC7"/>
    <w:rsid w:val="003632A9"/>
    <w:rsid w:val="003642E3"/>
    <w:rsid w:val="00364431"/>
    <w:rsid w:val="00364775"/>
    <w:rsid w:val="00366209"/>
    <w:rsid w:val="00366979"/>
    <w:rsid w:val="003671D1"/>
    <w:rsid w:val="003721EF"/>
    <w:rsid w:val="003729E0"/>
    <w:rsid w:val="003734C1"/>
    <w:rsid w:val="003747A9"/>
    <w:rsid w:val="00376A34"/>
    <w:rsid w:val="003776F9"/>
    <w:rsid w:val="00377D65"/>
    <w:rsid w:val="003806DB"/>
    <w:rsid w:val="00380C5C"/>
    <w:rsid w:val="003818FE"/>
    <w:rsid w:val="00381D99"/>
    <w:rsid w:val="003829E6"/>
    <w:rsid w:val="00382ED4"/>
    <w:rsid w:val="00383AD9"/>
    <w:rsid w:val="00383BE4"/>
    <w:rsid w:val="0038547F"/>
    <w:rsid w:val="003862FF"/>
    <w:rsid w:val="00386567"/>
    <w:rsid w:val="0038666A"/>
    <w:rsid w:val="0038694C"/>
    <w:rsid w:val="00387369"/>
    <w:rsid w:val="00391A99"/>
    <w:rsid w:val="00392177"/>
    <w:rsid w:val="003929D6"/>
    <w:rsid w:val="003941A3"/>
    <w:rsid w:val="00394584"/>
    <w:rsid w:val="003946FA"/>
    <w:rsid w:val="003948C3"/>
    <w:rsid w:val="0039522D"/>
    <w:rsid w:val="0039626A"/>
    <w:rsid w:val="003966C0"/>
    <w:rsid w:val="00397197"/>
    <w:rsid w:val="00397AE9"/>
    <w:rsid w:val="00397D57"/>
    <w:rsid w:val="00397E4A"/>
    <w:rsid w:val="003A066C"/>
    <w:rsid w:val="003A08CC"/>
    <w:rsid w:val="003A1B86"/>
    <w:rsid w:val="003A26E7"/>
    <w:rsid w:val="003A279C"/>
    <w:rsid w:val="003A2B1D"/>
    <w:rsid w:val="003A602D"/>
    <w:rsid w:val="003A64BA"/>
    <w:rsid w:val="003B0236"/>
    <w:rsid w:val="003B0B4B"/>
    <w:rsid w:val="003B3892"/>
    <w:rsid w:val="003B5A60"/>
    <w:rsid w:val="003B6A31"/>
    <w:rsid w:val="003B6FCC"/>
    <w:rsid w:val="003C0210"/>
    <w:rsid w:val="003C0859"/>
    <w:rsid w:val="003C0E80"/>
    <w:rsid w:val="003C1A35"/>
    <w:rsid w:val="003C25DC"/>
    <w:rsid w:val="003C280C"/>
    <w:rsid w:val="003C3C16"/>
    <w:rsid w:val="003C3E73"/>
    <w:rsid w:val="003C3EA7"/>
    <w:rsid w:val="003C5187"/>
    <w:rsid w:val="003C5246"/>
    <w:rsid w:val="003C5A27"/>
    <w:rsid w:val="003C5ED0"/>
    <w:rsid w:val="003C6177"/>
    <w:rsid w:val="003C631B"/>
    <w:rsid w:val="003C64A8"/>
    <w:rsid w:val="003C7F33"/>
    <w:rsid w:val="003D0756"/>
    <w:rsid w:val="003D22FE"/>
    <w:rsid w:val="003D4C50"/>
    <w:rsid w:val="003E0390"/>
    <w:rsid w:val="003E2BD5"/>
    <w:rsid w:val="003E4C33"/>
    <w:rsid w:val="003E5695"/>
    <w:rsid w:val="003E590E"/>
    <w:rsid w:val="003E6AB7"/>
    <w:rsid w:val="003E6B68"/>
    <w:rsid w:val="003E6F06"/>
    <w:rsid w:val="003F0ED4"/>
    <w:rsid w:val="003F3567"/>
    <w:rsid w:val="003F3966"/>
    <w:rsid w:val="003F5020"/>
    <w:rsid w:val="003F5959"/>
    <w:rsid w:val="003F67CB"/>
    <w:rsid w:val="003F6BE2"/>
    <w:rsid w:val="00400913"/>
    <w:rsid w:val="00400AAD"/>
    <w:rsid w:val="00401837"/>
    <w:rsid w:val="00401A99"/>
    <w:rsid w:val="00401C6C"/>
    <w:rsid w:val="00401F13"/>
    <w:rsid w:val="00402796"/>
    <w:rsid w:val="00403F0E"/>
    <w:rsid w:val="004044CF"/>
    <w:rsid w:val="00404D47"/>
    <w:rsid w:val="00404FD0"/>
    <w:rsid w:val="0040692B"/>
    <w:rsid w:val="00406D36"/>
    <w:rsid w:val="00406E20"/>
    <w:rsid w:val="00407647"/>
    <w:rsid w:val="00407717"/>
    <w:rsid w:val="00410304"/>
    <w:rsid w:val="00411E34"/>
    <w:rsid w:val="004123B2"/>
    <w:rsid w:val="004130C5"/>
    <w:rsid w:val="004169A3"/>
    <w:rsid w:val="00417258"/>
    <w:rsid w:val="00417F6A"/>
    <w:rsid w:val="004223F9"/>
    <w:rsid w:val="00422651"/>
    <w:rsid w:val="0042274E"/>
    <w:rsid w:val="00422E14"/>
    <w:rsid w:val="00422F93"/>
    <w:rsid w:val="0042387F"/>
    <w:rsid w:val="00424B8C"/>
    <w:rsid w:val="004251B8"/>
    <w:rsid w:val="0042557F"/>
    <w:rsid w:val="00425765"/>
    <w:rsid w:val="00425993"/>
    <w:rsid w:val="00425CDD"/>
    <w:rsid w:val="004265E0"/>
    <w:rsid w:val="00426F5E"/>
    <w:rsid w:val="0043125A"/>
    <w:rsid w:val="00431E03"/>
    <w:rsid w:val="00432022"/>
    <w:rsid w:val="00433425"/>
    <w:rsid w:val="004344DD"/>
    <w:rsid w:val="00435301"/>
    <w:rsid w:val="0043550B"/>
    <w:rsid w:val="00435706"/>
    <w:rsid w:val="004364E6"/>
    <w:rsid w:val="00440180"/>
    <w:rsid w:val="004403C9"/>
    <w:rsid w:val="00442036"/>
    <w:rsid w:val="00443041"/>
    <w:rsid w:val="00445209"/>
    <w:rsid w:val="00445A17"/>
    <w:rsid w:val="0044698C"/>
    <w:rsid w:val="00446FEC"/>
    <w:rsid w:val="004473A4"/>
    <w:rsid w:val="00451491"/>
    <w:rsid w:val="00451CE0"/>
    <w:rsid w:val="00453BE8"/>
    <w:rsid w:val="004558B5"/>
    <w:rsid w:val="00455A86"/>
    <w:rsid w:val="00455DAF"/>
    <w:rsid w:val="00460E83"/>
    <w:rsid w:val="00461052"/>
    <w:rsid w:val="00462BB4"/>
    <w:rsid w:val="00464A2B"/>
    <w:rsid w:val="00464B40"/>
    <w:rsid w:val="004651BE"/>
    <w:rsid w:val="004659A6"/>
    <w:rsid w:val="00466375"/>
    <w:rsid w:val="004665D3"/>
    <w:rsid w:val="00467D5E"/>
    <w:rsid w:val="00471975"/>
    <w:rsid w:val="00472596"/>
    <w:rsid w:val="00473F09"/>
    <w:rsid w:val="004750B7"/>
    <w:rsid w:val="00475A65"/>
    <w:rsid w:val="00480FD8"/>
    <w:rsid w:val="00482FBD"/>
    <w:rsid w:val="00484749"/>
    <w:rsid w:val="0048477B"/>
    <w:rsid w:val="00484BE9"/>
    <w:rsid w:val="0048511F"/>
    <w:rsid w:val="0048585E"/>
    <w:rsid w:val="00487391"/>
    <w:rsid w:val="00490340"/>
    <w:rsid w:val="00492048"/>
    <w:rsid w:val="00492691"/>
    <w:rsid w:val="00494E34"/>
    <w:rsid w:val="0049600F"/>
    <w:rsid w:val="004A0865"/>
    <w:rsid w:val="004A2285"/>
    <w:rsid w:val="004A2B99"/>
    <w:rsid w:val="004A30F8"/>
    <w:rsid w:val="004A42AC"/>
    <w:rsid w:val="004A5012"/>
    <w:rsid w:val="004A612E"/>
    <w:rsid w:val="004A6831"/>
    <w:rsid w:val="004B04F9"/>
    <w:rsid w:val="004B1DEF"/>
    <w:rsid w:val="004B20C4"/>
    <w:rsid w:val="004B22F3"/>
    <w:rsid w:val="004B2E64"/>
    <w:rsid w:val="004B5233"/>
    <w:rsid w:val="004B5D91"/>
    <w:rsid w:val="004B6019"/>
    <w:rsid w:val="004C01B5"/>
    <w:rsid w:val="004C02EA"/>
    <w:rsid w:val="004C093F"/>
    <w:rsid w:val="004C219D"/>
    <w:rsid w:val="004C2581"/>
    <w:rsid w:val="004C30F2"/>
    <w:rsid w:val="004C3A7E"/>
    <w:rsid w:val="004C42C0"/>
    <w:rsid w:val="004C44E0"/>
    <w:rsid w:val="004C4EDC"/>
    <w:rsid w:val="004C577C"/>
    <w:rsid w:val="004C5DE1"/>
    <w:rsid w:val="004C60F4"/>
    <w:rsid w:val="004C633B"/>
    <w:rsid w:val="004C63DA"/>
    <w:rsid w:val="004C7CDB"/>
    <w:rsid w:val="004D18FD"/>
    <w:rsid w:val="004D1FC7"/>
    <w:rsid w:val="004D29B2"/>
    <w:rsid w:val="004D2BA2"/>
    <w:rsid w:val="004D2D1D"/>
    <w:rsid w:val="004D3B84"/>
    <w:rsid w:val="004D5360"/>
    <w:rsid w:val="004D761D"/>
    <w:rsid w:val="004D7DB4"/>
    <w:rsid w:val="004E0569"/>
    <w:rsid w:val="004E059F"/>
    <w:rsid w:val="004E0CB7"/>
    <w:rsid w:val="004E3B6D"/>
    <w:rsid w:val="004E433E"/>
    <w:rsid w:val="004E64AA"/>
    <w:rsid w:val="004E7368"/>
    <w:rsid w:val="004F230B"/>
    <w:rsid w:val="004F27B4"/>
    <w:rsid w:val="004F349C"/>
    <w:rsid w:val="004F4147"/>
    <w:rsid w:val="004F587C"/>
    <w:rsid w:val="004F6255"/>
    <w:rsid w:val="004F7A9D"/>
    <w:rsid w:val="005002AF"/>
    <w:rsid w:val="005035D4"/>
    <w:rsid w:val="00504F02"/>
    <w:rsid w:val="00506AC6"/>
    <w:rsid w:val="00507DE8"/>
    <w:rsid w:val="00510A4E"/>
    <w:rsid w:val="00511017"/>
    <w:rsid w:val="0051130F"/>
    <w:rsid w:val="00511E30"/>
    <w:rsid w:val="00513761"/>
    <w:rsid w:val="00513D34"/>
    <w:rsid w:val="005148C5"/>
    <w:rsid w:val="00515132"/>
    <w:rsid w:val="00515883"/>
    <w:rsid w:val="00520430"/>
    <w:rsid w:val="005218B2"/>
    <w:rsid w:val="005220AE"/>
    <w:rsid w:val="005221AE"/>
    <w:rsid w:val="005232D1"/>
    <w:rsid w:val="0052401E"/>
    <w:rsid w:val="00524426"/>
    <w:rsid w:val="00525549"/>
    <w:rsid w:val="00526445"/>
    <w:rsid w:val="00526829"/>
    <w:rsid w:val="00530783"/>
    <w:rsid w:val="00533F19"/>
    <w:rsid w:val="005345B1"/>
    <w:rsid w:val="00536D49"/>
    <w:rsid w:val="005378E2"/>
    <w:rsid w:val="00537ED3"/>
    <w:rsid w:val="005403C7"/>
    <w:rsid w:val="00540460"/>
    <w:rsid w:val="0054199C"/>
    <w:rsid w:val="00541CE9"/>
    <w:rsid w:val="00543FAE"/>
    <w:rsid w:val="0054407C"/>
    <w:rsid w:val="0054479C"/>
    <w:rsid w:val="00545989"/>
    <w:rsid w:val="0054649F"/>
    <w:rsid w:val="005467A3"/>
    <w:rsid w:val="00547E8A"/>
    <w:rsid w:val="00551298"/>
    <w:rsid w:val="00551922"/>
    <w:rsid w:val="0055279E"/>
    <w:rsid w:val="005528FD"/>
    <w:rsid w:val="00554126"/>
    <w:rsid w:val="00554B88"/>
    <w:rsid w:val="00554BDE"/>
    <w:rsid w:val="00555CA0"/>
    <w:rsid w:val="00556E63"/>
    <w:rsid w:val="005602E6"/>
    <w:rsid w:val="005605AE"/>
    <w:rsid w:val="005607D7"/>
    <w:rsid w:val="00561F26"/>
    <w:rsid w:val="00565683"/>
    <w:rsid w:val="00565740"/>
    <w:rsid w:val="00566001"/>
    <w:rsid w:val="0056648B"/>
    <w:rsid w:val="00570A63"/>
    <w:rsid w:val="0057112B"/>
    <w:rsid w:val="005715D5"/>
    <w:rsid w:val="00571DE4"/>
    <w:rsid w:val="00573509"/>
    <w:rsid w:val="00573BE3"/>
    <w:rsid w:val="00573DAE"/>
    <w:rsid w:val="00574177"/>
    <w:rsid w:val="005747D6"/>
    <w:rsid w:val="00575E23"/>
    <w:rsid w:val="00576220"/>
    <w:rsid w:val="00576BF7"/>
    <w:rsid w:val="00576E90"/>
    <w:rsid w:val="00577A90"/>
    <w:rsid w:val="005801CD"/>
    <w:rsid w:val="0058054E"/>
    <w:rsid w:val="00580A0C"/>
    <w:rsid w:val="00580F6A"/>
    <w:rsid w:val="00581419"/>
    <w:rsid w:val="005814D2"/>
    <w:rsid w:val="00582046"/>
    <w:rsid w:val="00582AFF"/>
    <w:rsid w:val="00585113"/>
    <w:rsid w:val="0058531B"/>
    <w:rsid w:val="00587C3D"/>
    <w:rsid w:val="00593C0F"/>
    <w:rsid w:val="00593C45"/>
    <w:rsid w:val="005950B5"/>
    <w:rsid w:val="005950B6"/>
    <w:rsid w:val="00595E26"/>
    <w:rsid w:val="00595FDE"/>
    <w:rsid w:val="00596C05"/>
    <w:rsid w:val="005A0A29"/>
    <w:rsid w:val="005A0F90"/>
    <w:rsid w:val="005A1962"/>
    <w:rsid w:val="005A1FC8"/>
    <w:rsid w:val="005A528C"/>
    <w:rsid w:val="005A7F0C"/>
    <w:rsid w:val="005B0598"/>
    <w:rsid w:val="005B0BED"/>
    <w:rsid w:val="005B2E86"/>
    <w:rsid w:val="005B3B4B"/>
    <w:rsid w:val="005B531D"/>
    <w:rsid w:val="005B70B9"/>
    <w:rsid w:val="005B74BE"/>
    <w:rsid w:val="005B798B"/>
    <w:rsid w:val="005B7FE5"/>
    <w:rsid w:val="005C11AD"/>
    <w:rsid w:val="005C1A73"/>
    <w:rsid w:val="005C2A95"/>
    <w:rsid w:val="005C2AB6"/>
    <w:rsid w:val="005C2DCC"/>
    <w:rsid w:val="005C38FE"/>
    <w:rsid w:val="005C439F"/>
    <w:rsid w:val="005C6509"/>
    <w:rsid w:val="005C6881"/>
    <w:rsid w:val="005C6DC8"/>
    <w:rsid w:val="005C7CC3"/>
    <w:rsid w:val="005D07D3"/>
    <w:rsid w:val="005D1038"/>
    <w:rsid w:val="005D10B0"/>
    <w:rsid w:val="005D441B"/>
    <w:rsid w:val="005D4F52"/>
    <w:rsid w:val="005D5087"/>
    <w:rsid w:val="005D7746"/>
    <w:rsid w:val="005E0FEB"/>
    <w:rsid w:val="005E1499"/>
    <w:rsid w:val="005E160B"/>
    <w:rsid w:val="005E2E5F"/>
    <w:rsid w:val="005E3656"/>
    <w:rsid w:val="005E410E"/>
    <w:rsid w:val="005E51D5"/>
    <w:rsid w:val="005E5570"/>
    <w:rsid w:val="005E6151"/>
    <w:rsid w:val="005E669C"/>
    <w:rsid w:val="005F08CB"/>
    <w:rsid w:val="005F0901"/>
    <w:rsid w:val="005F0C50"/>
    <w:rsid w:val="005F1D4A"/>
    <w:rsid w:val="005F2DBB"/>
    <w:rsid w:val="005F3A4E"/>
    <w:rsid w:val="005F3EAE"/>
    <w:rsid w:val="005F41F7"/>
    <w:rsid w:val="005F44BF"/>
    <w:rsid w:val="005F469B"/>
    <w:rsid w:val="005F5298"/>
    <w:rsid w:val="005F5903"/>
    <w:rsid w:val="005F68C5"/>
    <w:rsid w:val="005F6C6E"/>
    <w:rsid w:val="006004B7"/>
    <w:rsid w:val="00600E6D"/>
    <w:rsid w:val="0060221E"/>
    <w:rsid w:val="006027EB"/>
    <w:rsid w:val="00602BCA"/>
    <w:rsid w:val="00603208"/>
    <w:rsid w:val="00603A9A"/>
    <w:rsid w:val="006042F2"/>
    <w:rsid w:val="00605121"/>
    <w:rsid w:val="00605370"/>
    <w:rsid w:val="00605BFD"/>
    <w:rsid w:val="0060631D"/>
    <w:rsid w:val="006064FB"/>
    <w:rsid w:val="00606F94"/>
    <w:rsid w:val="00607D64"/>
    <w:rsid w:val="00610222"/>
    <w:rsid w:val="0061066D"/>
    <w:rsid w:val="006106EB"/>
    <w:rsid w:val="006111C6"/>
    <w:rsid w:val="00611E20"/>
    <w:rsid w:val="00614168"/>
    <w:rsid w:val="0061497E"/>
    <w:rsid w:val="00614B05"/>
    <w:rsid w:val="0061671B"/>
    <w:rsid w:val="00617CF6"/>
    <w:rsid w:val="00620101"/>
    <w:rsid w:val="00620C33"/>
    <w:rsid w:val="00621468"/>
    <w:rsid w:val="006228D4"/>
    <w:rsid w:val="00623E95"/>
    <w:rsid w:val="00624062"/>
    <w:rsid w:val="00626D12"/>
    <w:rsid w:val="00627062"/>
    <w:rsid w:val="00627CC0"/>
    <w:rsid w:val="00632380"/>
    <w:rsid w:val="0063283F"/>
    <w:rsid w:val="00632C63"/>
    <w:rsid w:val="006350E1"/>
    <w:rsid w:val="00636A44"/>
    <w:rsid w:val="00636BAA"/>
    <w:rsid w:val="00640CE8"/>
    <w:rsid w:val="00641777"/>
    <w:rsid w:val="00641A86"/>
    <w:rsid w:val="0064217C"/>
    <w:rsid w:val="0064219B"/>
    <w:rsid w:val="006429C0"/>
    <w:rsid w:val="00642B84"/>
    <w:rsid w:val="006438CE"/>
    <w:rsid w:val="00644AFD"/>
    <w:rsid w:val="0064513D"/>
    <w:rsid w:val="006452BC"/>
    <w:rsid w:val="006453EE"/>
    <w:rsid w:val="00645A70"/>
    <w:rsid w:val="0064606A"/>
    <w:rsid w:val="0064638B"/>
    <w:rsid w:val="00650134"/>
    <w:rsid w:val="00650CFA"/>
    <w:rsid w:val="006512C9"/>
    <w:rsid w:val="00651543"/>
    <w:rsid w:val="00651A16"/>
    <w:rsid w:val="00651AF1"/>
    <w:rsid w:val="006529FF"/>
    <w:rsid w:val="00653431"/>
    <w:rsid w:val="00653ED0"/>
    <w:rsid w:val="006541D9"/>
    <w:rsid w:val="0065576A"/>
    <w:rsid w:val="0065717A"/>
    <w:rsid w:val="006579E2"/>
    <w:rsid w:val="00657B96"/>
    <w:rsid w:val="00657F85"/>
    <w:rsid w:val="00657FBB"/>
    <w:rsid w:val="0066182A"/>
    <w:rsid w:val="00661CF9"/>
    <w:rsid w:val="0066249D"/>
    <w:rsid w:val="00662C7A"/>
    <w:rsid w:val="00664F63"/>
    <w:rsid w:val="00665366"/>
    <w:rsid w:val="006661D7"/>
    <w:rsid w:val="00666754"/>
    <w:rsid w:val="00666C72"/>
    <w:rsid w:val="00667226"/>
    <w:rsid w:val="006675CC"/>
    <w:rsid w:val="00667A11"/>
    <w:rsid w:val="0067122F"/>
    <w:rsid w:val="006718C2"/>
    <w:rsid w:val="00672FEB"/>
    <w:rsid w:val="0067346D"/>
    <w:rsid w:val="006738DC"/>
    <w:rsid w:val="006739E6"/>
    <w:rsid w:val="0067520B"/>
    <w:rsid w:val="0067542C"/>
    <w:rsid w:val="00675E94"/>
    <w:rsid w:val="0067679F"/>
    <w:rsid w:val="0067683F"/>
    <w:rsid w:val="006772BC"/>
    <w:rsid w:val="006808D1"/>
    <w:rsid w:val="00682234"/>
    <w:rsid w:val="00682A63"/>
    <w:rsid w:val="00682AF2"/>
    <w:rsid w:val="00682B7C"/>
    <w:rsid w:val="006838AD"/>
    <w:rsid w:val="00683A6D"/>
    <w:rsid w:val="00685239"/>
    <w:rsid w:val="006852F7"/>
    <w:rsid w:val="006855C8"/>
    <w:rsid w:val="00686C47"/>
    <w:rsid w:val="00686D35"/>
    <w:rsid w:val="0068715A"/>
    <w:rsid w:val="00687F47"/>
    <w:rsid w:val="00691BAF"/>
    <w:rsid w:val="0069220C"/>
    <w:rsid w:val="00692273"/>
    <w:rsid w:val="00692D90"/>
    <w:rsid w:val="00693329"/>
    <w:rsid w:val="00693888"/>
    <w:rsid w:val="00694A00"/>
    <w:rsid w:val="00694DBA"/>
    <w:rsid w:val="00694DD8"/>
    <w:rsid w:val="00695EFE"/>
    <w:rsid w:val="00696676"/>
    <w:rsid w:val="0069675C"/>
    <w:rsid w:val="0069754C"/>
    <w:rsid w:val="006A092A"/>
    <w:rsid w:val="006A147F"/>
    <w:rsid w:val="006A5A9A"/>
    <w:rsid w:val="006A7F7F"/>
    <w:rsid w:val="006A7F91"/>
    <w:rsid w:val="006B05E0"/>
    <w:rsid w:val="006B10CA"/>
    <w:rsid w:val="006B1621"/>
    <w:rsid w:val="006B2476"/>
    <w:rsid w:val="006B2816"/>
    <w:rsid w:val="006B39A1"/>
    <w:rsid w:val="006B479F"/>
    <w:rsid w:val="006B4D19"/>
    <w:rsid w:val="006B5BC2"/>
    <w:rsid w:val="006B68AA"/>
    <w:rsid w:val="006B7585"/>
    <w:rsid w:val="006B7D54"/>
    <w:rsid w:val="006C1849"/>
    <w:rsid w:val="006C1BA3"/>
    <w:rsid w:val="006C1C79"/>
    <w:rsid w:val="006C1C7B"/>
    <w:rsid w:val="006C1E0F"/>
    <w:rsid w:val="006C22D3"/>
    <w:rsid w:val="006C2760"/>
    <w:rsid w:val="006C29BF"/>
    <w:rsid w:val="006C3216"/>
    <w:rsid w:val="006C32A1"/>
    <w:rsid w:val="006C485F"/>
    <w:rsid w:val="006C4C35"/>
    <w:rsid w:val="006C4ED2"/>
    <w:rsid w:val="006C55DA"/>
    <w:rsid w:val="006C5A06"/>
    <w:rsid w:val="006C5F02"/>
    <w:rsid w:val="006C7C08"/>
    <w:rsid w:val="006D0BA4"/>
    <w:rsid w:val="006D0EBA"/>
    <w:rsid w:val="006D2160"/>
    <w:rsid w:val="006D2240"/>
    <w:rsid w:val="006D3587"/>
    <w:rsid w:val="006D409A"/>
    <w:rsid w:val="006D40C6"/>
    <w:rsid w:val="006D5A1D"/>
    <w:rsid w:val="006D5A35"/>
    <w:rsid w:val="006D65CA"/>
    <w:rsid w:val="006D67E2"/>
    <w:rsid w:val="006D67F6"/>
    <w:rsid w:val="006D7C9B"/>
    <w:rsid w:val="006E0D80"/>
    <w:rsid w:val="006E2527"/>
    <w:rsid w:val="006E76B9"/>
    <w:rsid w:val="006F0B8C"/>
    <w:rsid w:val="006F156B"/>
    <w:rsid w:val="006F15CB"/>
    <w:rsid w:val="006F2747"/>
    <w:rsid w:val="006F312B"/>
    <w:rsid w:val="006F422E"/>
    <w:rsid w:val="006F4ED4"/>
    <w:rsid w:val="006F6AC5"/>
    <w:rsid w:val="006F6B46"/>
    <w:rsid w:val="006F6FDA"/>
    <w:rsid w:val="00703171"/>
    <w:rsid w:val="00704419"/>
    <w:rsid w:val="00704A22"/>
    <w:rsid w:val="007053C0"/>
    <w:rsid w:val="00705735"/>
    <w:rsid w:val="00705B11"/>
    <w:rsid w:val="00706220"/>
    <w:rsid w:val="00706461"/>
    <w:rsid w:val="0070646E"/>
    <w:rsid w:val="0070683F"/>
    <w:rsid w:val="00710054"/>
    <w:rsid w:val="0071037E"/>
    <w:rsid w:val="00710443"/>
    <w:rsid w:val="00710AEA"/>
    <w:rsid w:val="007114FE"/>
    <w:rsid w:val="0071187D"/>
    <w:rsid w:val="00712AEF"/>
    <w:rsid w:val="00712B7E"/>
    <w:rsid w:val="00712D40"/>
    <w:rsid w:val="00713786"/>
    <w:rsid w:val="0071682E"/>
    <w:rsid w:val="007175E9"/>
    <w:rsid w:val="00717AC3"/>
    <w:rsid w:val="00721B7F"/>
    <w:rsid w:val="00721CB4"/>
    <w:rsid w:val="00721D47"/>
    <w:rsid w:val="00722473"/>
    <w:rsid w:val="00723636"/>
    <w:rsid w:val="00724760"/>
    <w:rsid w:val="007255A6"/>
    <w:rsid w:val="00725E25"/>
    <w:rsid w:val="00726102"/>
    <w:rsid w:val="00726D1D"/>
    <w:rsid w:val="00727B87"/>
    <w:rsid w:val="00727D1E"/>
    <w:rsid w:val="00730082"/>
    <w:rsid w:val="00731AE9"/>
    <w:rsid w:val="00733612"/>
    <w:rsid w:val="00733ACD"/>
    <w:rsid w:val="00733E44"/>
    <w:rsid w:val="0073520F"/>
    <w:rsid w:val="007361AD"/>
    <w:rsid w:val="00736441"/>
    <w:rsid w:val="00736DF5"/>
    <w:rsid w:val="00736F8D"/>
    <w:rsid w:val="00742C49"/>
    <w:rsid w:val="007479B2"/>
    <w:rsid w:val="00747DDF"/>
    <w:rsid w:val="00750497"/>
    <w:rsid w:val="007511BE"/>
    <w:rsid w:val="00751225"/>
    <w:rsid w:val="00751387"/>
    <w:rsid w:val="00751849"/>
    <w:rsid w:val="00752490"/>
    <w:rsid w:val="00752957"/>
    <w:rsid w:val="007555E8"/>
    <w:rsid w:val="00757D30"/>
    <w:rsid w:val="007617B1"/>
    <w:rsid w:val="007626BE"/>
    <w:rsid w:val="00765093"/>
    <w:rsid w:val="00765177"/>
    <w:rsid w:val="0076773E"/>
    <w:rsid w:val="00770A78"/>
    <w:rsid w:val="00770F5D"/>
    <w:rsid w:val="00771C30"/>
    <w:rsid w:val="0077203F"/>
    <w:rsid w:val="00772FE3"/>
    <w:rsid w:val="007739B8"/>
    <w:rsid w:val="0077567C"/>
    <w:rsid w:val="007800EA"/>
    <w:rsid w:val="00782C8C"/>
    <w:rsid w:val="00782F2A"/>
    <w:rsid w:val="00783A2C"/>
    <w:rsid w:val="0078490D"/>
    <w:rsid w:val="00785415"/>
    <w:rsid w:val="007857E5"/>
    <w:rsid w:val="00785B2B"/>
    <w:rsid w:val="00786AAC"/>
    <w:rsid w:val="007903B6"/>
    <w:rsid w:val="0079085C"/>
    <w:rsid w:val="00790FAA"/>
    <w:rsid w:val="007914CD"/>
    <w:rsid w:val="00791C4C"/>
    <w:rsid w:val="00791F3C"/>
    <w:rsid w:val="007920B9"/>
    <w:rsid w:val="0079252E"/>
    <w:rsid w:val="00792EDB"/>
    <w:rsid w:val="00793FAB"/>
    <w:rsid w:val="00796C87"/>
    <w:rsid w:val="00796D2A"/>
    <w:rsid w:val="007A051B"/>
    <w:rsid w:val="007A1A7C"/>
    <w:rsid w:val="007A230F"/>
    <w:rsid w:val="007A283B"/>
    <w:rsid w:val="007A3194"/>
    <w:rsid w:val="007A3204"/>
    <w:rsid w:val="007A3E62"/>
    <w:rsid w:val="007A4643"/>
    <w:rsid w:val="007A4B9A"/>
    <w:rsid w:val="007A5960"/>
    <w:rsid w:val="007A5E23"/>
    <w:rsid w:val="007A5F49"/>
    <w:rsid w:val="007A65FC"/>
    <w:rsid w:val="007B03AD"/>
    <w:rsid w:val="007B0943"/>
    <w:rsid w:val="007B1354"/>
    <w:rsid w:val="007B3770"/>
    <w:rsid w:val="007B52FD"/>
    <w:rsid w:val="007B6007"/>
    <w:rsid w:val="007B6AFB"/>
    <w:rsid w:val="007B7200"/>
    <w:rsid w:val="007B7CB4"/>
    <w:rsid w:val="007C2330"/>
    <w:rsid w:val="007C7FCD"/>
    <w:rsid w:val="007D0C8B"/>
    <w:rsid w:val="007D0FCF"/>
    <w:rsid w:val="007D1B86"/>
    <w:rsid w:val="007D1E4C"/>
    <w:rsid w:val="007D2B18"/>
    <w:rsid w:val="007D3140"/>
    <w:rsid w:val="007D328C"/>
    <w:rsid w:val="007D32E7"/>
    <w:rsid w:val="007D36CC"/>
    <w:rsid w:val="007D3D35"/>
    <w:rsid w:val="007D4C15"/>
    <w:rsid w:val="007D51FB"/>
    <w:rsid w:val="007D5F1A"/>
    <w:rsid w:val="007D5F6B"/>
    <w:rsid w:val="007D6A3E"/>
    <w:rsid w:val="007D75DC"/>
    <w:rsid w:val="007E0A92"/>
    <w:rsid w:val="007E1925"/>
    <w:rsid w:val="007E1B1E"/>
    <w:rsid w:val="007E31F4"/>
    <w:rsid w:val="007E3D3B"/>
    <w:rsid w:val="007E4B7B"/>
    <w:rsid w:val="007E6409"/>
    <w:rsid w:val="007F117C"/>
    <w:rsid w:val="007F1AB5"/>
    <w:rsid w:val="007F2437"/>
    <w:rsid w:val="007F2DCC"/>
    <w:rsid w:val="007F2FA0"/>
    <w:rsid w:val="007F36DE"/>
    <w:rsid w:val="007F3711"/>
    <w:rsid w:val="007F3E5E"/>
    <w:rsid w:val="007F4677"/>
    <w:rsid w:val="007F53E2"/>
    <w:rsid w:val="007F56A8"/>
    <w:rsid w:val="007F6F92"/>
    <w:rsid w:val="007F78A5"/>
    <w:rsid w:val="007F7E4A"/>
    <w:rsid w:val="008004BF"/>
    <w:rsid w:val="00800900"/>
    <w:rsid w:val="0080239E"/>
    <w:rsid w:val="00802AA9"/>
    <w:rsid w:val="00802B92"/>
    <w:rsid w:val="00805B76"/>
    <w:rsid w:val="008070C9"/>
    <w:rsid w:val="00811519"/>
    <w:rsid w:val="008123EE"/>
    <w:rsid w:val="008124AA"/>
    <w:rsid w:val="0081299E"/>
    <w:rsid w:val="00812B4C"/>
    <w:rsid w:val="00812FDD"/>
    <w:rsid w:val="00813271"/>
    <w:rsid w:val="00813EF0"/>
    <w:rsid w:val="008140BF"/>
    <w:rsid w:val="0081548E"/>
    <w:rsid w:val="008160EB"/>
    <w:rsid w:val="00816655"/>
    <w:rsid w:val="00816AD9"/>
    <w:rsid w:val="00820DBD"/>
    <w:rsid w:val="00820EBE"/>
    <w:rsid w:val="00821E5A"/>
    <w:rsid w:val="00821F5E"/>
    <w:rsid w:val="00821FE8"/>
    <w:rsid w:val="008221B1"/>
    <w:rsid w:val="00823757"/>
    <w:rsid w:val="00823B2D"/>
    <w:rsid w:val="008246DA"/>
    <w:rsid w:val="00825972"/>
    <w:rsid w:val="00826A84"/>
    <w:rsid w:val="0082703F"/>
    <w:rsid w:val="0082744A"/>
    <w:rsid w:val="00827568"/>
    <w:rsid w:val="00830381"/>
    <w:rsid w:val="00831198"/>
    <w:rsid w:val="00831EB4"/>
    <w:rsid w:val="00832075"/>
    <w:rsid w:val="0083289A"/>
    <w:rsid w:val="008358C8"/>
    <w:rsid w:val="00836726"/>
    <w:rsid w:val="00836ABF"/>
    <w:rsid w:val="008379EA"/>
    <w:rsid w:val="00840A49"/>
    <w:rsid w:val="00841644"/>
    <w:rsid w:val="008416CC"/>
    <w:rsid w:val="00841F92"/>
    <w:rsid w:val="008427DD"/>
    <w:rsid w:val="00842CFE"/>
    <w:rsid w:val="00842E43"/>
    <w:rsid w:val="008434FA"/>
    <w:rsid w:val="0084369B"/>
    <w:rsid w:val="008437A2"/>
    <w:rsid w:val="00843D44"/>
    <w:rsid w:val="008451E6"/>
    <w:rsid w:val="0084585B"/>
    <w:rsid w:val="00850894"/>
    <w:rsid w:val="00850F53"/>
    <w:rsid w:val="00853612"/>
    <w:rsid w:val="00854E05"/>
    <w:rsid w:val="00856067"/>
    <w:rsid w:val="008604F3"/>
    <w:rsid w:val="00861070"/>
    <w:rsid w:val="00861F56"/>
    <w:rsid w:val="00865955"/>
    <w:rsid w:val="00865ECC"/>
    <w:rsid w:val="00866BAB"/>
    <w:rsid w:val="00870C1B"/>
    <w:rsid w:val="00870FF9"/>
    <w:rsid w:val="00871CA7"/>
    <w:rsid w:val="008724DB"/>
    <w:rsid w:val="008729B6"/>
    <w:rsid w:val="0087377E"/>
    <w:rsid w:val="00873A3B"/>
    <w:rsid w:val="00874317"/>
    <w:rsid w:val="008749B9"/>
    <w:rsid w:val="00874B63"/>
    <w:rsid w:val="00874E1C"/>
    <w:rsid w:val="00880D9B"/>
    <w:rsid w:val="00881741"/>
    <w:rsid w:val="00881F44"/>
    <w:rsid w:val="00882A00"/>
    <w:rsid w:val="00882C89"/>
    <w:rsid w:val="0088397F"/>
    <w:rsid w:val="0088455D"/>
    <w:rsid w:val="0088491A"/>
    <w:rsid w:val="008863C8"/>
    <w:rsid w:val="008863F3"/>
    <w:rsid w:val="00887528"/>
    <w:rsid w:val="00890098"/>
    <w:rsid w:val="00890E3F"/>
    <w:rsid w:val="00891FAF"/>
    <w:rsid w:val="00892A95"/>
    <w:rsid w:val="00892F91"/>
    <w:rsid w:val="00893D59"/>
    <w:rsid w:val="00893E7E"/>
    <w:rsid w:val="00894099"/>
    <w:rsid w:val="008943D3"/>
    <w:rsid w:val="0089561B"/>
    <w:rsid w:val="008969D7"/>
    <w:rsid w:val="0089736E"/>
    <w:rsid w:val="00897CF3"/>
    <w:rsid w:val="008A02F6"/>
    <w:rsid w:val="008A07E7"/>
    <w:rsid w:val="008A1456"/>
    <w:rsid w:val="008A2528"/>
    <w:rsid w:val="008A3927"/>
    <w:rsid w:val="008A530C"/>
    <w:rsid w:val="008A5FA9"/>
    <w:rsid w:val="008A68EA"/>
    <w:rsid w:val="008A6C7F"/>
    <w:rsid w:val="008A6F72"/>
    <w:rsid w:val="008B08F7"/>
    <w:rsid w:val="008B0D9F"/>
    <w:rsid w:val="008B11B9"/>
    <w:rsid w:val="008B1F5D"/>
    <w:rsid w:val="008B1FBB"/>
    <w:rsid w:val="008B2579"/>
    <w:rsid w:val="008B2C4F"/>
    <w:rsid w:val="008B2E93"/>
    <w:rsid w:val="008B3356"/>
    <w:rsid w:val="008B505E"/>
    <w:rsid w:val="008B59FF"/>
    <w:rsid w:val="008B5ADD"/>
    <w:rsid w:val="008B7ABC"/>
    <w:rsid w:val="008C272D"/>
    <w:rsid w:val="008C2DEA"/>
    <w:rsid w:val="008C33F7"/>
    <w:rsid w:val="008C5D1D"/>
    <w:rsid w:val="008C7317"/>
    <w:rsid w:val="008C7E33"/>
    <w:rsid w:val="008D0D0B"/>
    <w:rsid w:val="008D101F"/>
    <w:rsid w:val="008D12F8"/>
    <w:rsid w:val="008D393B"/>
    <w:rsid w:val="008D5625"/>
    <w:rsid w:val="008D5B1A"/>
    <w:rsid w:val="008D67A6"/>
    <w:rsid w:val="008D798D"/>
    <w:rsid w:val="008D7FAB"/>
    <w:rsid w:val="008E0847"/>
    <w:rsid w:val="008E1191"/>
    <w:rsid w:val="008E5969"/>
    <w:rsid w:val="008E5BA7"/>
    <w:rsid w:val="008E684A"/>
    <w:rsid w:val="008E6E1F"/>
    <w:rsid w:val="008F0099"/>
    <w:rsid w:val="008F0D09"/>
    <w:rsid w:val="008F2360"/>
    <w:rsid w:val="008F2B55"/>
    <w:rsid w:val="008F2F78"/>
    <w:rsid w:val="008F36FA"/>
    <w:rsid w:val="008F484D"/>
    <w:rsid w:val="008F4F37"/>
    <w:rsid w:val="008F5201"/>
    <w:rsid w:val="008F6ECC"/>
    <w:rsid w:val="008F6F6B"/>
    <w:rsid w:val="008F6FBD"/>
    <w:rsid w:val="008F7190"/>
    <w:rsid w:val="008F79DE"/>
    <w:rsid w:val="00901D67"/>
    <w:rsid w:val="009026CD"/>
    <w:rsid w:val="009026DD"/>
    <w:rsid w:val="00902C60"/>
    <w:rsid w:val="009060C6"/>
    <w:rsid w:val="00906526"/>
    <w:rsid w:val="00906B40"/>
    <w:rsid w:val="00907EE8"/>
    <w:rsid w:val="00910232"/>
    <w:rsid w:val="00913874"/>
    <w:rsid w:val="00913ACD"/>
    <w:rsid w:val="00914933"/>
    <w:rsid w:val="009151A8"/>
    <w:rsid w:val="00915B4A"/>
    <w:rsid w:val="0091653E"/>
    <w:rsid w:val="00916A0E"/>
    <w:rsid w:val="009171A9"/>
    <w:rsid w:val="0091721B"/>
    <w:rsid w:val="00920F51"/>
    <w:rsid w:val="0092191E"/>
    <w:rsid w:val="0092293D"/>
    <w:rsid w:val="00922C26"/>
    <w:rsid w:val="00924144"/>
    <w:rsid w:val="0092467D"/>
    <w:rsid w:val="00926F49"/>
    <w:rsid w:val="00927F11"/>
    <w:rsid w:val="00933A2B"/>
    <w:rsid w:val="009357C1"/>
    <w:rsid w:val="00935AAC"/>
    <w:rsid w:val="00935AF2"/>
    <w:rsid w:val="0093760E"/>
    <w:rsid w:val="00942252"/>
    <w:rsid w:val="00943560"/>
    <w:rsid w:val="0094396F"/>
    <w:rsid w:val="009440ED"/>
    <w:rsid w:val="00944810"/>
    <w:rsid w:val="009458CF"/>
    <w:rsid w:val="00945A79"/>
    <w:rsid w:val="00951FB0"/>
    <w:rsid w:val="00952360"/>
    <w:rsid w:val="0095291C"/>
    <w:rsid w:val="00952F0C"/>
    <w:rsid w:val="00953E9D"/>
    <w:rsid w:val="00955AD8"/>
    <w:rsid w:val="00955B04"/>
    <w:rsid w:val="00956793"/>
    <w:rsid w:val="00956B94"/>
    <w:rsid w:val="00957049"/>
    <w:rsid w:val="0095794E"/>
    <w:rsid w:val="0095796C"/>
    <w:rsid w:val="00957C16"/>
    <w:rsid w:val="00960082"/>
    <w:rsid w:val="00960281"/>
    <w:rsid w:val="00961A50"/>
    <w:rsid w:val="009627C0"/>
    <w:rsid w:val="00962FBF"/>
    <w:rsid w:val="009630BB"/>
    <w:rsid w:val="009630F3"/>
    <w:rsid w:val="0096391E"/>
    <w:rsid w:val="009676D7"/>
    <w:rsid w:val="00967A17"/>
    <w:rsid w:val="00967DA2"/>
    <w:rsid w:val="00970B33"/>
    <w:rsid w:val="009713A1"/>
    <w:rsid w:val="00972344"/>
    <w:rsid w:val="00972E8A"/>
    <w:rsid w:val="00975161"/>
    <w:rsid w:val="00975E5C"/>
    <w:rsid w:val="009762CF"/>
    <w:rsid w:val="00976FA6"/>
    <w:rsid w:val="009777A6"/>
    <w:rsid w:val="009778FF"/>
    <w:rsid w:val="0098019C"/>
    <w:rsid w:val="009809E0"/>
    <w:rsid w:val="0098455A"/>
    <w:rsid w:val="009845D1"/>
    <w:rsid w:val="009854C1"/>
    <w:rsid w:val="009854D3"/>
    <w:rsid w:val="00985E61"/>
    <w:rsid w:val="00986880"/>
    <w:rsid w:val="00986980"/>
    <w:rsid w:val="0098721D"/>
    <w:rsid w:val="009876D8"/>
    <w:rsid w:val="00987725"/>
    <w:rsid w:val="00990950"/>
    <w:rsid w:val="00990979"/>
    <w:rsid w:val="0099216A"/>
    <w:rsid w:val="0099251D"/>
    <w:rsid w:val="00993401"/>
    <w:rsid w:val="00993D07"/>
    <w:rsid w:val="00993F3B"/>
    <w:rsid w:val="00996AAC"/>
    <w:rsid w:val="0099796A"/>
    <w:rsid w:val="00997BB5"/>
    <w:rsid w:val="009A1B04"/>
    <w:rsid w:val="009A3388"/>
    <w:rsid w:val="009A3976"/>
    <w:rsid w:val="009A4407"/>
    <w:rsid w:val="009A77CE"/>
    <w:rsid w:val="009B1E56"/>
    <w:rsid w:val="009B2558"/>
    <w:rsid w:val="009B3B1C"/>
    <w:rsid w:val="009B5383"/>
    <w:rsid w:val="009B56B9"/>
    <w:rsid w:val="009B63D4"/>
    <w:rsid w:val="009B6816"/>
    <w:rsid w:val="009C2DA8"/>
    <w:rsid w:val="009C38EB"/>
    <w:rsid w:val="009C3DA2"/>
    <w:rsid w:val="009C4226"/>
    <w:rsid w:val="009C46F8"/>
    <w:rsid w:val="009C5251"/>
    <w:rsid w:val="009C5B11"/>
    <w:rsid w:val="009C5EC3"/>
    <w:rsid w:val="009C615E"/>
    <w:rsid w:val="009C79A9"/>
    <w:rsid w:val="009C7F04"/>
    <w:rsid w:val="009C7FDD"/>
    <w:rsid w:val="009D1181"/>
    <w:rsid w:val="009D1206"/>
    <w:rsid w:val="009D1386"/>
    <w:rsid w:val="009D1EA8"/>
    <w:rsid w:val="009D2577"/>
    <w:rsid w:val="009D479B"/>
    <w:rsid w:val="009D5548"/>
    <w:rsid w:val="009D6984"/>
    <w:rsid w:val="009D75F1"/>
    <w:rsid w:val="009E1AF9"/>
    <w:rsid w:val="009E225F"/>
    <w:rsid w:val="009E25D2"/>
    <w:rsid w:val="009E3422"/>
    <w:rsid w:val="009E4168"/>
    <w:rsid w:val="009E4A86"/>
    <w:rsid w:val="009E4B4B"/>
    <w:rsid w:val="009E4DF1"/>
    <w:rsid w:val="009E62B3"/>
    <w:rsid w:val="009E6918"/>
    <w:rsid w:val="009E6ED3"/>
    <w:rsid w:val="009F1DF5"/>
    <w:rsid w:val="009F2A00"/>
    <w:rsid w:val="009F3338"/>
    <w:rsid w:val="009F3434"/>
    <w:rsid w:val="009F4FEB"/>
    <w:rsid w:val="009F518A"/>
    <w:rsid w:val="009F6084"/>
    <w:rsid w:val="009F6551"/>
    <w:rsid w:val="009F6E3C"/>
    <w:rsid w:val="00A01D5E"/>
    <w:rsid w:val="00A0201C"/>
    <w:rsid w:val="00A02241"/>
    <w:rsid w:val="00A02413"/>
    <w:rsid w:val="00A02AFB"/>
    <w:rsid w:val="00A02C59"/>
    <w:rsid w:val="00A0591F"/>
    <w:rsid w:val="00A061B0"/>
    <w:rsid w:val="00A064B4"/>
    <w:rsid w:val="00A0668B"/>
    <w:rsid w:val="00A06951"/>
    <w:rsid w:val="00A0724E"/>
    <w:rsid w:val="00A07D57"/>
    <w:rsid w:val="00A126A9"/>
    <w:rsid w:val="00A136E8"/>
    <w:rsid w:val="00A14679"/>
    <w:rsid w:val="00A153EE"/>
    <w:rsid w:val="00A158B5"/>
    <w:rsid w:val="00A16A91"/>
    <w:rsid w:val="00A1743B"/>
    <w:rsid w:val="00A17C13"/>
    <w:rsid w:val="00A17E55"/>
    <w:rsid w:val="00A17E62"/>
    <w:rsid w:val="00A21CDD"/>
    <w:rsid w:val="00A21D8C"/>
    <w:rsid w:val="00A223E4"/>
    <w:rsid w:val="00A22B4A"/>
    <w:rsid w:val="00A230A7"/>
    <w:rsid w:val="00A23D5A"/>
    <w:rsid w:val="00A2429B"/>
    <w:rsid w:val="00A26631"/>
    <w:rsid w:val="00A269FC"/>
    <w:rsid w:val="00A26A00"/>
    <w:rsid w:val="00A26BCE"/>
    <w:rsid w:val="00A30058"/>
    <w:rsid w:val="00A3105F"/>
    <w:rsid w:val="00A31DF7"/>
    <w:rsid w:val="00A31F76"/>
    <w:rsid w:val="00A3208B"/>
    <w:rsid w:val="00A32CA3"/>
    <w:rsid w:val="00A33708"/>
    <w:rsid w:val="00A33F0D"/>
    <w:rsid w:val="00A34C5A"/>
    <w:rsid w:val="00A34CAB"/>
    <w:rsid w:val="00A36798"/>
    <w:rsid w:val="00A36E9F"/>
    <w:rsid w:val="00A37DAF"/>
    <w:rsid w:val="00A37EB0"/>
    <w:rsid w:val="00A400C3"/>
    <w:rsid w:val="00A40E31"/>
    <w:rsid w:val="00A42016"/>
    <w:rsid w:val="00A4211A"/>
    <w:rsid w:val="00A42A0E"/>
    <w:rsid w:val="00A433AA"/>
    <w:rsid w:val="00A4346B"/>
    <w:rsid w:val="00A43B52"/>
    <w:rsid w:val="00A43F63"/>
    <w:rsid w:val="00A443D7"/>
    <w:rsid w:val="00A45977"/>
    <w:rsid w:val="00A45A0D"/>
    <w:rsid w:val="00A46CF6"/>
    <w:rsid w:val="00A47476"/>
    <w:rsid w:val="00A476AC"/>
    <w:rsid w:val="00A518A7"/>
    <w:rsid w:val="00A52A10"/>
    <w:rsid w:val="00A53DF9"/>
    <w:rsid w:val="00A57734"/>
    <w:rsid w:val="00A6093C"/>
    <w:rsid w:val="00A609AA"/>
    <w:rsid w:val="00A61932"/>
    <w:rsid w:val="00A64C88"/>
    <w:rsid w:val="00A65B21"/>
    <w:rsid w:val="00A66609"/>
    <w:rsid w:val="00A66742"/>
    <w:rsid w:val="00A66AE9"/>
    <w:rsid w:val="00A67739"/>
    <w:rsid w:val="00A67AF2"/>
    <w:rsid w:val="00A7080D"/>
    <w:rsid w:val="00A7132B"/>
    <w:rsid w:val="00A716A1"/>
    <w:rsid w:val="00A73FEF"/>
    <w:rsid w:val="00A757B5"/>
    <w:rsid w:val="00A75DCD"/>
    <w:rsid w:val="00A77CF8"/>
    <w:rsid w:val="00A81163"/>
    <w:rsid w:val="00A817CA"/>
    <w:rsid w:val="00A81E36"/>
    <w:rsid w:val="00A82AE3"/>
    <w:rsid w:val="00A85BFD"/>
    <w:rsid w:val="00A90E6F"/>
    <w:rsid w:val="00A9129E"/>
    <w:rsid w:val="00A91589"/>
    <w:rsid w:val="00A931FC"/>
    <w:rsid w:val="00A94C4C"/>
    <w:rsid w:val="00A94F1E"/>
    <w:rsid w:val="00A95057"/>
    <w:rsid w:val="00A9612D"/>
    <w:rsid w:val="00A96CFA"/>
    <w:rsid w:val="00AA12C1"/>
    <w:rsid w:val="00AA3152"/>
    <w:rsid w:val="00AA357D"/>
    <w:rsid w:val="00AA39BC"/>
    <w:rsid w:val="00AA3A2B"/>
    <w:rsid w:val="00AA49E3"/>
    <w:rsid w:val="00AA4ABB"/>
    <w:rsid w:val="00AA5A3B"/>
    <w:rsid w:val="00AA61AD"/>
    <w:rsid w:val="00AA7030"/>
    <w:rsid w:val="00AB01E9"/>
    <w:rsid w:val="00AB03B5"/>
    <w:rsid w:val="00AB08AC"/>
    <w:rsid w:val="00AB09B8"/>
    <w:rsid w:val="00AB0A88"/>
    <w:rsid w:val="00AB2208"/>
    <w:rsid w:val="00AB2C43"/>
    <w:rsid w:val="00AB340F"/>
    <w:rsid w:val="00AB40B6"/>
    <w:rsid w:val="00AB4A75"/>
    <w:rsid w:val="00AB6E9A"/>
    <w:rsid w:val="00AB75E8"/>
    <w:rsid w:val="00AB7AFF"/>
    <w:rsid w:val="00AB7E5A"/>
    <w:rsid w:val="00AC0030"/>
    <w:rsid w:val="00AC0E4C"/>
    <w:rsid w:val="00AC1305"/>
    <w:rsid w:val="00AC148D"/>
    <w:rsid w:val="00AC261B"/>
    <w:rsid w:val="00AC344F"/>
    <w:rsid w:val="00AC36C2"/>
    <w:rsid w:val="00AC3747"/>
    <w:rsid w:val="00AC3F62"/>
    <w:rsid w:val="00AC5265"/>
    <w:rsid w:val="00AC5FF4"/>
    <w:rsid w:val="00AC76FA"/>
    <w:rsid w:val="00AD14CC"/>
    <w:rsid w:val="00AD16B9"/>
    <w:rsid w:val="00AD1BD2"/>
    <w:rsid w:val="00AD3BD5"/>
    <w:rsid w:val="00AD3D58"/>
    <w:rsid w:val="00AD43DD"/>
    <w:rsid w:val="00AD4812"/>
    <w:rsid w:val="00AD5E53"/>
    <w:rsid w:val="00AD6696"/>
    <w:rsid w:val="00AE16E1"/>
    <w:rsid w:val="00AE1B10"/>
    <w:rsid w:val="00AE1FEF"/>
    <w:rsid w:val="00AE2525"/>
    <w:rsid w:val="00AE2E02"/>
    <w:rsid w:val="00AE3644"/>
    <w:rsid w:val="00AE3D74"/>
    <w:rsid w:val="00AE55BF"/>
    <w:rsid w:val="00AE6291"/>
    <w:rsid w:val="00AE67DE"/>
    <w:rsid w:val="00AF00A6"/>
    <w:rsid w:val="00AF0894"/>
    <w:rsid w:val="00AF2722"/>
    <w:rsid w:val="00AF4302"/>
    <w:rsid w:val="00AF4366"/>
    <w:rsid w:val="00AF4457"/>
    <w:rsid w:val="00AF4A2E"/>
    <w:rsid w:val="00AF562B"/>
    <w:rsid w:val="00AF6341"/>
    <w:rsid w:val="00AF63C3"/>
    <w:rsid w:val="00AF6E0E"/>
    <w:rsid w:val="00AF6FFD"/>
    <w:rsid w:val="00AF75D0"/>
    <w:rsid w:val="00AF7A5C"/>
    <w:rsid w:val="00B0081C"/>
    <w:rsid w:val="00B019DB"/>
    <w:rsid w:val="00B02F34"/>
    <w:rsid w:val="00B0300D"/>
    <w:rsid w:val="00B042B0"/>
    <w:rsid w:val="00B05E4C"/>
    <w:rsid w:val="00B06083"/>
    <w:rsid w:val="00B06686"/>
    <w:rsid w:val="00B075A6"/>
    <w:rsid w:val="00B07C65"/>
    <w:rsid w:val="00B07C73"/>
    <w:rsid w:val="00B101A6"/>
    <w:rsid w:val="00B10424"/>
    <w:rsid w:val="00B10487"/>
    <w:rsid w:val="00B10820"/>
    <w:rsid w:val="00B1135F"/>
    <w:rsid w:val="00B1233A"/>
    <w:rsid w:val="00B128E9"/>
    <w:rsid w:val="00B12ADD"/>
    <w:rsid w:val="00B14F9D"/>
    <w:rsid w:val="00B16FF7"/>
    <w:rsid w:val="00B20E15"/>
    <w:rsid w:val="00B21E1C"/>
    <w:rsid w:val="00B21E8D"/>
    <w:rsid w:val="00B22341"/>
    <w:rsid w:val="00B22939"/>
    <w:rsid w:val="00B240BF"/>
    <w:rsid w:val="00B24284"/>
    <w:rsid w:val="00B311A1"/>
    <w:rsid w:val="00B31D18"/>
    <w:rsid w:val="00B3286C"/>
    <w:rsid w:val="00B32969"/>
    <w:rsid w:val="00B3307D"/>
    <w:rsid w:val="00B3336B"/>
    <w:rsid w:val="00B33C99"/>
    <w:rsid w:val="00B34607"/>
    <w:rsid w:val="00B36EAE"/>
    <w:rsid w:val="00B372D2"/>
    <w:rsid w:val="00B414D1"/>
    <w:rsid w:val="00B414F1"/>
    <w:rsid w:val="00B41CE5"/>
    <w:rsid w:val="00B423AA"/>
    <w:rsid w:val="00B426F4"/>
    <w:rsid w:val="00B42EC2"/>
    <w:rsid w:val="00B435DD"/>
    <w:rsid w:val="00B442FD"/>
    <w:rsid w:val="00B44533"/>
    <w:rsid w:val="00B449A8"/>
    <w:rsid w:val="00B44EA4"/>
    <w:rsid w:val="00B45673"/>
    <w:rsid w:val="00B45737"/>
    <w:rsid w:val="00B45885"/>
    <w:rsid w:val="00B45A85"/>
    <w:rsid w:val="00B46B09"/>
    <w:rsid w:val="00B500D0"/>
    <w:rsid w:val="00B510C5"/>
    <w:rsid w:val="00B52279"/>
    <w:rsid w:val="00B5232F"/>
    <w:rsid w:val="00B5282B"/>
    <w:rsid w:val="00B544B6"/>
    <w:rsid w:val="00B56399"/>
    <w:rsid w:val="00B567D0"/>
    <w:rsid w:val="00B56938"/>
    <w:rsid w:val="00B57243"/>
    <w:rsid w:val="00B6091C"/>
    <w:rsid w:val="00B60F48"/>
    <w:rsid w:val="00B60F79"/>
    <w:rsid w:val="00B61175"/>
    <w:rsid w:val="00B61D6C"/>
    <w:rsid w:val="00B62571"/>
    <w:rsid w:val="00B62F8D"/>
    <w:rsid w:val="00B63038"/>
    <w:rsid w:val="00B64035"/>
    <w:rsid w:val="00B652CF"/>
    <w:rsid w:val="00B65583"/>
    <w:rsid w:val="00B65E63"/>
    <w:rsid w:val="00B66407"/>
    <w:rsid w:val="00B70D20"/>
    <w:rsid w:val="00B70ECE"/>
    <w:rsid w:val="00B70F5C"/>
    <w:rsid w:val="00B72287"/>
    <w:rsid w:val="00B72C26"/>
    <w:rsid w:val="00B72E76"/>
    <w:rsid w:val="00B73D0F"/>
    <w:rsid w:val="00B74000"/>
    <w:rsid w:val="00B749B5"/>
    <w:rsid w:val="00B75406"/>
    <w:rsid w:val="00B75484"/>
    <w:rsid w:val="00B75B67"/>
    <w:rsid w:val="00B75E2F"/>
    <w:rsid w:val="00B7605D"/>
    <w:rsid w:val="00B76377"/>
    <w:rsid w:val="00B8005D"/>
    <w:rsid w:val="00B8449B"/>
    <w:rsid w:val="00B8479D"/>
    <w:rsid w:val="00B8526A"/>
    <w:rsid w:val="00B85431"/>
    <w:rsid w:val="00B86676"/>
    <w:rsid w:val="00B877F4"/>
    <w:rsid w:val="00B9057B"/>
    <w:rsid w:val="00B91547"/>
    <w:rsid w:val="00B93589"/>
    <w:rsid w:val="00B94157"/>
    <w:rsid w:val="00B949C2"/>
    <w:rsid w:val="00B953A2"/>
    <w:rsid w:val="00B957CE"/>
    <w:rsid w:val="00B968E8"/>
    <w:rsid w:val="00B96BC1"/>
    <w:rsid w:val="00B97BE5"/>
    <w:rsid w:val="00BA008F"/>
    <w:rsid w:val="00BA04A5"/>
    <w:rsid w:val="00BA1336"/>
    <w:rsid w:val="00BA4826"/>
    <w:rsid w:val="00BA5310"/>
    <w:rsid w:val="00BA6FA6"/>
    <w:rsid w:val="00BA75AA"/>
    <w:rsid w:val="00BA7EF3"/>
    <w:rsid w:val="00BB074A"/>
    <w:rsid w:val="00BB07AB"/>
    <w:rsid w:val="00BB20F9"/>
    <w:rsid w:val="00BB4574"/>
    <w:rsid w:val="00BB5B41"/>
    <w:rsid w:val="00BB5BD9"/>
    <w:rsid w:val="00BB5D19"/>
    <w:rsid w:val="00BB627C"/>
    <w:rsid w:val="00BB6466"/>
    <w:rsid w:val="00BB6723"/>
    <w:rsid w:val="00BB7A04"/>
    <w:rsid w:val="00BB7D11"/>
    <w:rsid w:val="00BC063C"/>
    <w:rsid w:val="00BC0648"/>
    <w:rsid w:val="00BC0DC7"/>
    <w:rsid w:val="00BC180E"/>
    <w:rsid w:val="00BC19E0"/>
    <w:rsid w:val="00BC1D3C"/>
    <w:rsid w:val="00BC234D"/>
    <w:rsid w:val="00BC2651"/>
    <w:rsid w:val="00BC3B88"/>
    <w:rsid w:val="00BC3EB5"/>
    <w:rsid w:val="00BC4B6F"/>
    <w:rsid w:val="00BC6936"/>
    <w:rsid w:val="00BD014F"/>
    <w:rsid w:val="00BD0743"/>
    <w:rsid w:val="00BD12D9"/>
    <w:rsid w:val="00BD1B65"/>
    <w:rsid w:val="00BD1DDE"/>
    <w:rsid w:val="00BD22FF"/>
    <w:rsid w:val="00BD242A"/>
    <w:rsid w:val="00BD5A2A"/>
    <w:rsid w:val="00BD5CAB"/>
    <w:rsid w:val="00BD732F"/>
    <w:rsid w:val="00BD7E19"/>
    <w:rsid w:val="00BE245A"/>
    <w:rsid w:val="00BE2492"/>
    <w:rsid w:val="00BE2E90"/>
    <w:rsid w:val="00BE3865"/>
    <w:rsid w:val="00BE3992"/>
    <w:rsid w:val="00BE5721"/>
    <w:rsid w:val="00BE5EE4"/>
    <w:rsid w:val="00BE63CE"/>
    <w:rsid w:val="00BE6458"/>
    <w:rsid w:val="00BE6C10"/>
    <w:rsid w:val="00BE6E09"/>
    <w:rsid w:val="00BE6E4D"/>
    <w:rsid w:val="00BE78E9"/>
    <w:rsid w:val="00BE7BF4"/>
    <w:rsid w:val="00BF1A05"/>
    <w:rsid w:val="00BF4E39"/>
    <w:rsid w:val="00BF608E"/>
    <w:rsid w:val="00BF6888"/>
    <w:rsid w:val="00BF68F3"/>
    <w:rsid w:val="00BF6CC6"/>
    <w:rsid w:val="00BF6DCB"/>
    <w:rsid w:val="00C005F8"/>
    <w:rsid w:val="00C0159B"/>
    <w:rsid w:val="00C028ED"/>
    <w:rsid w:val="00C02DBE"/>
    <w:rsid w:val="00C036D8"/>
    <w:rsid w:val="00C03961"/>
    <w:rsid w:val="00C060B0"/>
    <w:rsid w:val="00C06265"/>
    <w:rsid w:val="00C06C07"/>
    <w:rsid w:val="00C07501"/>
    <w:rsid w:val="00C07F7B"/>
    <w:rsid w:val="00C112E9"/>
    <w:rsid w:val="00C11776"/>
    <w:rsid w:val="00C1196B"/>
    <w:rsid w:val="00C1287B"/>
    <w:rsid w:val="00C13633"/>
    <w:rsid w:val="00C1450D"/>
    <w:rsid w:val="00C147BC"/>
    <w:rsid w:val="00C15ED7"/>
    <w:rsid w:val="00C17B71"/>
    <w:rsid w:val="00C20710"/>
    <w:rsid w:val="00C2223D"/>
    <w:rsid w:val="00C22D02"/>
    <w:rsid w:val="00C24269"/>
    <w:rsid w:val="00C24885"/>
    <w:rsid w:val="00C248D4"/>
    <w:rsid w:val="00C267E4"/>
    <w:rsid w:val="00C27898"/>
    <w:rsid w:val="00C326DC"/>
    <w:rsid w:val="00C34094"/>
    <w:rsid w:val="00C35D6B"/>
    <w:rsid w:val="00C35FBD"/>
    <w:rsid w:val="00C3696B"/>
    <w:rsid w:val="00C379A3"/>
    <w:rsid w:val="00C439D3"/>
    <w:rsid w:val="00C43A9B"/>
    <w:rsid w:val="00C44F17"/>
    <w:rsid w:val="00C453F7"/>
    <w:rsid w:val="00C45744"/>
    <w:rsid w:val="00C46EA4"/>
    <w:rsid w:val="00C472CB"/>
    <w:rsid w:val="00C50371"/>
    <w:rsid w:val="00C51292"/>
    <w:rsid w:val="00C52774"/>
    <w:rsid w:val="00C535DB"/>
    <w:rsid w:val="00C56056"/>
    <w:rsid w:val="00C5745D"/>
    <w:rsid w:val="00C579C7"/>
    <w:rsid w:val="00C57ADB"/>
    <w:rsid w:val="00C60A4C"/>
    <w:rsid w:val="00C6179A"/>
    <w:rsid w:val="00C63B4A"/>
    <w:rsid w:val="00C64EF1"/>
    <w:rsid w:val="00C65005"/>
    <w:rsid w:val="00C70482"/>
    <w:rsid w:val="00C718E6"/>
    <w:rsid w:val="00C750A8"/>
    <w:rsid w:val="00C76409"/>
    <w:rsid w:val="00C76EAC"/>
    <w:rsid w:val="00C77ED8"/>
    <w:rsid w:val="00C8085E"/>
    <w:rsid w:val="00C810A8"/>
    <w:rsid w:val="00C81108"/>
    <w:rsid w:val="00C8259E"/>
    <w:rsid w:val="00C83303"/>
    <w:rsid w:val="00C84EBF"/>
    <w:rsid w:val="00C8607B"/>
    <w:rsid w:val="00C8687C"/>
    <w:rsid w:val="00C86976"/>
    <w:rsid w:val="00C86EF7"/>
    <w:rsid w:val="00C87408"/>
    <w:rsid w:val="00C8763F"/>
    <w:rsid w:val="00C87721"/>
    <w:rsid w:val="00C91CE1"/>
    <w:rsid w:val="00C922B2"/>
    <w:rsid w:val="00C945CA"/>
    <w:rsid w:val="00C94600"/>
    <w:rsid w:val="00C95599"/>
    <w:rsid w:val="00C96820"/>
    <w:rsid w:val="00C9747A"/>
    <w:rsid w:val="00CA05A8"/>
    <w:rsid w:val="00CA157D"/>
    <w:rsid w:val="00CA35CE"/>
    <w:rsid w:val="00CA3950"/>
    <w:rsid w:val="00CA4064"/>
    <w:rsid w:val="00CA5713"/>
    <w:rsid w:val="00CA5782"/>
    <w:rsid w:val="00CA660C"/>
    <w:rsid w:val="00CB06ED"/>
    <w:rsid w:val="00CB0978"/>
    <w:rsid w:val="00CB244E"/>
    <w:rsid w:val="00CB24D5"/>
    <w:rsid w:val="00CB2D8E"/>
    <w:rsid w:val="00CB43F8"/>
    <w:rsid w:val="00CB6584"/>
    <w:rsid w:val="00CB6928"/>
    <w:rsid w:val="00CB6B05"/>
    <w:rsid w:val="00CB6C04"/>
    <w:rsid w:val="00CB70C4"/>
    <w:rsid w:val="00CC25B1"/>
    <w:rsid w:val="00CC2A23"/>
    <w:rsid w:val="00CC2C50"/>
    <w:rsid w:val="00CC4976"/>
    <w:rsid w:val="00CC517F"/>
    <w:rsid w:val="00CC5607"/>
    <w:rsid w:val="00CC6891"/>
    <w:rsid w:val="00CC6997"/>
    <w:rsid w:val="00CD03B1"/>
    <w:rsid w:val="00CD0D20"/>
    <w:rsid w:val="00CD0E71"/>
    <w:rsid w:val="00CD11C5"/>
    <w:rsid w:val="00CD1DB2"/>
    <w:rsid w:val="00CD2659"/>
    <w:rsid w:val="00CD3762"/>
    <w:rsid w:val="00CD3793"/>
    <w:rsid w:val="00CD4ADE"/>
    <w:rsid w:val="00CD57A0"/>
    <w:rsid w:val="00CD5BE6"/>
    <w:rsid w:val="00CD6755"/>
    <w:rsid w:val="00CD779F"/>
    <w:rsid w:val="00CD7985"/>
    <w:rsid w:val="00CD7FFA"/>
    <w:rsid w:val="00CE1167"/>
    <w:rsid w:val="00CE2134"/>
    <w:rsid w:val="00CE290A"/>
    <w:rsid w:val="00CE328C"/>
    <w:rsid w:val="00CE3EB3"/>
    <w:rsid w:val="00CE537D"/>
    <w:rsid w:val="00CE54BC"/>
    <w:rsid w:val="00CE648A"/>
    <w:rsid w:val="00CE6A1A"/>
    <w:rsid w:val="00CE796B"/>
    <w:rsid w:val="00CF0056"/>
    <w:rsid w:val="00CF02C4"/>
    <w:rsid w:val="00CF1871"/>
    <w:rsid w:val="00CF1C28"/>
    <w:rsid w:val="00CF3BB6"/>
    <w:rsid w:val="00CF3F95"/>
    <w:rsid w:val="00CF4735"/>
    <w:rsid w:val="00CF5371"/>
    <w:rsid w:val="00CF57BB"/>
    <w:rsid w:val="00CF66EB"/>
    <w:rsid w:val="00CF6E3B"/>
    <w:rsid w:val="00CF7232"/>
    <w:rsid w:val="00D00A62"/>
    <w:rsid w:val="00D019C9"/>
    <w:rsid w:val="00D01C76"/>
    <w:rsid w:val="00D024B6"/>
    <w:rsid w:val="00D0271D"/>
    <w:rsid w:val="00D02970"/>
    <w:rsid w:val="00D02D79"/>
    <w:rsid w:val="00D03078"/>
    <w:rsid w:val="00D04899"/>
    <w:rsid w:val="00D05B86"/>
    <w:rsid w:val="00D066FF"/>
    <w:rsid w:val="00D06FA8"/>
    <w:rsid w:val="00D07471"/>
    <w:rsid w:val="00D07D2E"/>
    <w:rsid w:val="00D13A74"/>
    <w:rsid w:val="00D1494A"/>
    <w:rsid w:val="00D14B3B"/>
    <w:rsid w:val="00D14E56"/>
    <w:rsid w:val="00D174CF"/>
    <w:rsid w:val="00D20EF4"/>
    <w:rsid w:val="00D21E14"/>
    <w:rsid w:val="00D235BE"/>
    <w:rsid w:val="00D24842"/>
    <w:rsid w:val="00D24B03"/>
    <w:rsid w:val="00D26510"/>
    <w:rsid w:val="00D266B2"/>
    <w:rsid w:val="00D26786"/>
    <w:rsid w:val="00D272D9"/>
    <w:rsid w:val="00D30441"/>
    <w:rsid w:val="00D30544"/>
    <w:rsid w:val="00D30CD4"/>
    <w:rsid w:val="00D31824"/>
    <w:rsid w:val="00D32007"/>
    <w:rsid w:val="00D32424"/>
    <w:rsid w:val="00D331CC"/>
    <w:rsid w:val="00D341B0"/>
    <w:rsid w:val="00D34880"/>
    <w:rsid w:val="00D36914"/>
    <w:rsid w:val="00D36958"/>
    <w:rsid w:val="00D37467"/>
    <w:rsid w:val="00D374B2"/>
    <w:rsid w:val="00D40006"/>
    <w:rsid w:val="00D40561"/>
    <w:rsid w:val="00D40804"/>
    <w:rsid w:val="00D42EAA"/>
    <w:rsid w:val="00D43118"/>
    <w:rsid w:val="00D45277"/>
    <w:rsid w:val="00D45F44"/>
    <w:rsid w:val="00D466DF"/>
    <w:rsid w:val="00D468B7"/>
    <w:rsid w:val="00D46C55"/>
    <w:rsid w:val="00D5007D"/>
    <w:rsid w:val="00D50B72"/>
    <w:rsid w:val="00D50E3F"/>
    <w:rsid w:val="00D51594"/>
    <w:rsid w:val="00D517DC"/>
    <w:rsid w:val="00D519A6"/>
    <w:rsid w:val="00D51EE2"/>
    <w:rsid w:val="00D530B0"/>
    <w:rsid w:val="00D53F3E"/>
    <w:rsid w:val="00D54D30"/>
    <w:rsid w:val="00D55300"/>
    <w:rsid w:val="00D55B68"/>
    <w:rsid w:val="00D56B0D"/>
    <w:rsid w:val="00D56C48"/>
    <w:rsid w:val="00D60909"/>
    <w:rsid w:val="00D61516"/>
    <w:rsid w:val="00D61597"/>
    <w:rsid w:val="00D61CB0"/>
    <w:rsid w:val="00D6233C"/>
    <w:rsid w:val="00D62432"/>
    <w:rsid w:val="00D6370C"/>
    <w:rsid w:val="00D63E10"/>
    <w:rsid w:val="00D641C3"/>
    <w:rsid w:val="00D64A9A"/>
    <w:rsid w:val="00D71252"/>
    <w:rsid w:val="00D7141E"/>
    <w:rsid w:val="00D72573"/>
    <w:rsid w:val="00D72D5A"/>
    <w:rsid w:val="00D72EFF"/>
    <w:rsid w:val="00D730F2"/>
    <w:rsid w:val="00D73366"/>
    <w:rsid w:val="00D737F9"/>
    <w:rsid w:val="00D7452E"/>
    <w:rsid w:val="00D75B64"/>
    <w:rsid w:val="00D760B1"/>
    <w:rsid w:val="00D76844"/>
    <w:rsid w:val="00D76F3C"/>
    <w:rsid w:val="00D8025A"/>
    <w:rsid w:val="00D810C6"/>
    <w:rsid w:val="00D81AE6"/>
    <w:rsid w:val="00D82CEB"/>
    <w:rsid w:val="00D84953"/>
    <w:rsid w:val="00D85EDB"/>
    <w:rsid w:val="00D86373"/>
    <w:rsid w:val="00D867BC"/>
    <w:rsid w:val="00D8701C"/>
    <w:rsid w:val="00D8766F"/>
    <w:rsid w:val="00D902F8"/>
    <w:rsid w:val="00D92AC0"/>
    <w:rsid w:val="00D948E9"/>
    <w:rsid w:val="00D965F4"/>
    <w:rsid w:val="00D97B1F"/>
    <w:rsid w:val="00D97C9C"/>
    <w:rsid w:val="00D97F88"/>
    <w:rsid w:val="00DA076F"/>
    <w:rsid w:val="00DA07E5"/>
    <w:rsid w:val="00DA143A"/>
    <w:rsid w:val="00DA1B47"/>
    <w:rsid w:val="00DA2B8A"/>
    <w:rsid w:val="00DA3F48"/>
    <w:rsid w:val="00DA460F"/>
    <w:rsid w:val="00DA524A"/>
    <w:rsid w:val="00DA5D33"/>
    <w:rsid w:val="00DA6877"/>
    <w:rsid w:val="00DA6BB5"/>
    <w:rsid w:val="00DA6DEA"/>
    <w:rsid w:val="00DA7336"/>
    <w:rsid w:val="00DB0502"/>
    <w:rsid w:val="00DB09FE"/>
    <w:rsid w:val="00DB2ADD"/>
    <w:rsid w:val="00DB2F9B"/>
    <w:rsid w:val="00DB63E1"/>
    <w:rsid w:val="00DB6493"/>
    <w:rsid w:val="00DB67D9"/>
    <w:rsid w:val="00DC041A"/>
    <w:rsid w:val="00DC0503"/>
    <w:rsid w:val="00DC080E"/>
    <w:rsid w:val="00DC1A42"/>
    <w:rsid w:val="00DC3B9F"/>
    <w:rsid w:val="00DC40BE"/>
    <w:rsid w:val="00DC601E"/>
    <w:rsid w:val="00DC66EE"/>
    <w:rsid w:val="00DC72D6"/>
    <w:rsid w:val="00DC7D87"/>
    <w:rsid w:val="00DD03C2"/>
    <w:rsid w:val="00DD1274"/>
    <w:rsid w:val="00DD2121"/>
    <w:rsid w:val="00DD6610"/>
    <w:rsid w:val="00DD67C3"/>
    <w:rsid w:val="00DD70D9"/>
    <w:rsid w:val="00DD75DE"/>
    <w:rsid w:val="00DE0B8E"/>
    <w:rsid w:val="00DE154C"/>
    <w:rsid w:val="00DE1D95"/>
    <w:rsid w:val="00DE34FC"/>
    <w:rsid w:val="00DE3689"/>
    <w:rsid w:val="00DE3A42"/>
    <w:rsid w:val="00DE4102"/>
    <w:rsid w:val="00DE4440"/>
    <w:rsid w:val="00DE66EB"/>
    <w:rsid w:val="00DE6ABA"/>
    <w:rsid w:val="00DE7AEC"/>
    <w:rsid w:val="00DF2B78"/>
    <w:rsid w:val="00DF2BB6"/>
    <w:rsid w:val="00DF4736"/>
    <w:rsid w:val="00DF4F36"/>
    <w:rsid w:val="00DF507D"/>
    <w:rsid w:val="00DF53C1"/>
    <w:rsid w:val="00DF5765"/>
    <w:rsid w:val="00DF5B33"/>
    <w:rsid w:val="00DF5BA9"/>
    <w:rsid w:val="00DF5E02"/>
    <w:rsid w:val="00DF786A"/>
    <w:rsid w:val="00DF7928"/>
    <w:rsid w:val="00E002DA"/>
    <w:rsid w:val="00E015E2"/>
    <w:rsid w:val="00E01CE1"/>
    <w:rsid w:val="00E01EC1"/>
    <w:rsid w:val="00E01EDE"/>
    <w:rsid w:val="00E063C9"/>
    <w:rsid w:val="00E06913"/>
    <w:rsid w:val="00E075D4"/>
    <w:rsid w:val="00E10F66"/>
    <w:rsid w:val="00E113CF"/>
    <w:rsid w:val="00E12265"/>
    <w:rsid w:val="00E12472"/>
    <w:rsid w:val="00E12673"/>
    <w:rsid w:val="00E12732"/>
    <w:rsid w:val="00E1274E"/>
    <w:rsid w:val="00E13137"/>
    <w:rsid w:val="00E14D04"/>
    <w:rsid w:val="00E15AA4"/>
    <w:rsid w:val="00E17EFC"/>
    <w:rsid w:val="00E202CE"/>
    <w:rsid w:val="00E21534"/>
    <w:rsid w:val="00E227A5"/>
    <w:rsid w:val="00E23066"/>
    <w:rsid w:val="00E23179"/>
    <w:rsid w:val="00E23A3D"/>
    <w:rsid w:val="00E23F80"/>
    <w:rsid w:val="00E25399"/>
    <w:rsid w:val="00E25723"/>
    <w:rsid w:val="00E26AB2"/>
    <w:rsid w:val="00E27240"/>
    <w:rsid w:val="00E273EC"/>
    <w:rsid w:val="00E3035E"/>
    <w:rsid w:val="00E30587"/>
    <w:rsid w:val="00E308F9"/>
    <w:rsid w:val="00E311CB"/>
    <w:rsid w:val="00E315F2"/>
    <w:rsid w:val="00E316A3"/>
    <w:rsid w:val="00E31998"/>
    <w:rsid w:val="00E3221A"/>
    <w:rsid w:val="00E341F4"/>
    <w:rsid w:val="00E34BF0"/>
    <w:rsid w:val="00E34EF2"/>
    <w:rsid w:val="00E34FD3"/>
    <w:rsid w:val="00E35382"/>
    <w:rsid w:val="00E35526"/>
    <w:rsid w:val="00E3570E"/>
    <w:rsid w:val="00E368AB"/>
    <w:rsid w:val="00E3706C"/>
    <w:rsid w:val="00E40817"/>
    <w:rsid w:val="00E411BF"/>
    <w:rsid w:val="00E416C3"/>
    <w:rsid w:val="00E41F64"/>
    <w:rsid w:val="00E441E4"/>
    <w:rsid w:val="00E450C3"/>
    <w:rsid w:val="00E45AF9"/>
    <w:rsid w:val="00E45E73"/>
    <w:rsid w:val="00E45FB5"/>
    <w:rsid w:val="00E50EA9"/>
    <w:rsid w:val="00E52A0C"/>
    <w:rsid w:val="00E52D0D"/>
    <w:rsid w:val="00E52F79"/>
    <w:rsid w:val="00E55922"/>
    <w:rsid w:val="00E560F5"/>
    <w:rsid w:val="00E561A6"/>
    <w:rsid w:val="00E57A3C"/>
    <w:rsid w:val="00E64702"/>
    <w:rsid w:val="00E65CFA"/>
    <w:rsid w:val="00E67D76"/>
    <w:rsid w:val="00E67E56"/>
    <w:rsid w:val="00E72C5C"/>
    <w:rsid w:val="00E73060"/>
    <w:rsid w:val="00E733F2"/>
    <w:rsid w:val="00E73519"/>
    <w:rsid w:val="00E73E43"/>
    <w:rsid w:val="00E74DE8"/>
    <w:rsid w:val="00E75434"/>
    <w:rsid w:val="00E75537"/>
    <w:rsid w:val="00E75B55"/>
    <w:rsid w:val="00E762FB"/>
    <w:rsid w:val="00E7649C"/>
    <w:rsid w:val="00E8045D"/>
    <w:rsid w:val="00E83186"/>
    <w:rsid w:val="00E8332E"/>
    <w:rsid w:val="00E83451"/>
    <w:rsid w:val="00E83D23"/>
    <w:rsid w:val="00E917B0"/>
    <w:rsid w:val="00E91D64"/>
    <w:rsid w:val="00E920C2"/>
    <w:rsid w:val="00E923E5"/>
    <w:rsid w:val="00E93258"/>
    <w:rsid w:val="00E93A7C"/>
    <w:rsid w:val="00E95613"/>
    <w:rsid w:val="00E97482"/>
    <w:rsid w:val="00E97754"/>
    <w:rsid w:val="00E97836"/>
    <w:rsid w:val="00EA1544"/>
    <w:rsid w:val="00EA23B2"/>
    <w:rsid w:val="00EA42ED"/>
    <w:rsid w:val="00EA547B"/>
    <w:rsid w:val="00EA5D37"/>
    <w:rsid w:val="00EA7F60"/>
    <w:rsid w:val="00EB29E1"/>
    <w:rsid w:val="00EB6028"/>
    <w:rsid w:val="00EB6DD7"/>
    <w:rsid w:val="00EB761D"/>
    <w:rsid w:val="00EC0FEA"/>
    <w:rsid w:val="00EC16C6"/>
    <w:rsid w:val="00EC202B"/>
    <w:rsid w:val="00EC32CE"/>
    <w:rsid w:val="00EC4017"/>
    <w:rsid w:val="00EC483B"/>
    <w:rsid w:val="00EC4CD2"/>
    <w:rsid w:val="00EC53AD"/>
    <w:rsid w:val="00EC58EE"/>
    <w:rsid w:val="00EC649B"/>
    <w:rsid w:val="00EC6BD6"/>
    <w:rsid w:val="00EC70CA"/>
    <w:rsid w:val="00ED00A8"/>
    <w:rsid w:val="00ED0E0F"/>
    <w:rsid w:val="00ED13D9"/>
    <w:rsid w:val="00ED1856"/>
    <w:rsid w:val="00ED1D94"/>
    <w:rsid w:val="00ED310F"/>
    <w:rsid w:val="00ED347C"/>
    <w:rsid w:val="00ED37CB"/>
    <w:rsid w:val="00ED4194"/>
    <w:rsid w:val="00ED49C7"/>
    <w:rsid w:val="00ED4B9F"/>
    <w:rsid w:val="00ED5C05"/>
    <w:rsid w:val="00ED642B"/>
    <w:rsid w:val="00ED7ECC"/>
    <w:rsid w:val="00EE09F1"/>
    <w:rsid w:val="00EE1BEF"/>
    <w:rsid w:val="00EE226B"/>
    <w:rsid w:val="00EE3863"/>
    <w:rsid w:val="00EE395C"/>
    <w:rsid w:val="00EE562C"/>
    <w:rsid w:val="00EE5A8A"/>
    <w:rsid w:val="00EE64C1"/>
    <w:rsid w:val="00EE6D87"/>
    <w:rsid w:val="00EE7821"/>
    <w:rsid w:val="00EF06D4"/>
    <w:rsid w:val="00EF0B0B"/>
    <w:rsid w:val="00EF0F5B"/>
    <w:rsid w:val="00EF16F9"/>
    <w:rsid w:val="00EF17D1"/>
    <w:rsid w:val="00EF35E1"/>
    <w:rsid w:val="00EF4B05"/>
    <w:rsid w:val="00EF66D4"/>
    <w:rsid w:val="00EF68CD"/>
    <w:rsid w:val="00EF6C64"/>
    <w:rsid w:val="00EF6F56"/>
    <w:rsid w:val="00EF7432"/>
    <w:rsid w:val="00EF7464"/>
    <w:rsid w:val="00EF78B5"/>
    <w:rsid w:val="00EF7F38"/>
    <w:rsid w:val="00F00582"/>
    <w:rsid w:val="00F00FDB"/>
    <w:rsid w:val="00F034A8"/>
    <w:rsid w:val="00F04C65"/>
    <w:rsid w:val="00F0554B"/>
    <w:rsid w:val="00F05ECA"/>
    <w:rsid w:val="00F0684E"/>
    <w:rsid w:val="00F06B68"/>
    <w:rsid w:val="00F12006"/>
    <w:rsid w:val="00F12EA1"/>
    <w:rsid w:val="00F1331E"/>
    <w:rsid w:val="00F13CFE"/>
    <w:rsid w:val="00F14AC5"/>
    <w:rsid w:val="00F14BE8"/>
    <w:rsid w:val="00F14FFC"/>
    <w:rsid w:val="00F1523F"/>
    <w:rsid w:val="00F156FE"/>
    <w:rsid w:val="00F164E2"/>
    <w:rsid w:val="00F166C5"/>
    <w:rsid w:val="00F16ECA"/>
    <w:rsid w:val="00F20D03"/>
    <w:rsid w:val="00F21538"/>
    <w:rsid w:val="00F21D25"/>
    <w:rsid w:val="00F236DE"/>
    <w:rsid w:val="00F23A23"/>
    <w:rsid w:val="00F24954"/>
    <w:rsid w:val="00F24BD9"/>
    <w:rsid w:val="00F255AE"/>
    <w:rsid w:val="00F2564C"/>
    <w:rsid w:val="00F256C1"/>
    <w:rsid w:val="00F258F1"/>
    <w:rsid w:val="00F25EFF"/>
    <w:rsid w:val="00F25F5C"/>
    <w:rsid w:val="00F265E8"/>
    <w:rsid w:val="00F265FB"/>
    <w:rsid w:val="00F2757A"/>
    <w:rsid w:val="00F30979"/>
    <w:rsid w:val="00F31AC4"/>
    <w:rsid w:val="00F31F37"/>
    <w:rsid w:val="00F341E7"/>
    <w:rsid w:val="00F34ECF"/>
    <w:rsid w:val="00F37D15"/>
    <w:rsid w:val="00F37EA2"/>
    <w:rsid w:val="00F4065F"/>
    <w:rsid w:val="00F4170B"/>
    <w:rsid w:val="00F421F0"/>
    <w:rsid w:val="00F43572"/>
    <w:rsid w:val="00F4619F"/>
    <w:rsid w:val="00F46619"/>
    <w:rsid w:val="00F47A90"/>
    <w:rsid w:val="00F51402"/>
    <w:rsid w:val="00F526A4"/>
    <w:rsid w:val="00F52D2F"/>
    <w:rsid w:val="00F52D70"/>
    <w:rsid w:val="00F55F0B"/>
    <w:rsid w:val="00F568E1"/>
    <w:rsid w:val="00F56D5F"/>
    <w:rsid w:val="00F607F8"/>
    <w:rsid w:val="00F608E2"/>
    <w:rsid w:val="00F60FE6"/>
    <w:rsid w:val="00F623B4"/>
    <w:rsid w:val="00F627C9"/>
    <w:rsid w:val="00F6298A"/>
    <w:rsid w:val="00F638BE"/>
    <w:rsid w:val="00F63D5B"/>
    <w:rsid w:val="00F65111"/>
    <w:rsid w:val="00F6559D"/>
    <w:rsid w:val="00F707AA"/>
    <w:rsid w:val="00F71739"/>
    <w:rsid w:val="00F7412C"/>
    <w:rsid w:val="00F745FC"/>
    <w:rsid w:val="00F7531B"/>
    <w:rsid w:val="00F755C3"/>
    <w:rsid w:val="00F75E60"/>
    <w:rsid w:val="00F76A32"/>
    <w:rsid w:val="00F76FFA"/>
    <w:rsid w:val="00F770D8"/>
    <w:rsid w:val="00F778AF"/>
    <w:rsid w:val="00F77CB9"/>
    <w:rsid w:val="00F77E3F"/>
    <w:rsid w:val="00F82046"/>
    <w:rsid w:val="00F83820"/>
    <w:rsid w:val="00F839AD"/>
    <w:rsid w:val="00F8433C"/>
    <w:rsid w:val="00F84CC2"/>
    <w:rsid w:val="00F85B78"/>
    <w:rsid w:val="00F8791E"/>
    <w:rsid w:val="00F87957"/>
    <w:rsid w:val="00F87E1A"/>
    <w:rsid w:val="00F911F1"/>
    <w:rsid w:val="00F91EA8"/>
    <w:rsid w:val="00F943B8"/>
    <w:rsid w:val="00FA1B33"/>
    <w:rsid w:val="00FA2D56"/>
    <w:rsid w:val="00FA2F36"/>
    <w:rsid w:val="00FA3366"/>
    <w:rsid w:val="00FA4DF2"/>
    <w:rsid w:val="00FA5596"/>
    <w:rsid w:val="00FA7634"/>
    <w:rsid w:val="00FA7B87"/>
    <w:rsid w:val="00FB14FB"/>
    <w:rsid w:val="00FB2925"/>
    <w:rsid w:val="00FB3246"/>
    <w:rsid w:val="00FB4992"/>
    <w:rsid w:val="00FB5383"/>
    <w:rsid w:val="00FB5D2C"/>
    <w:rsid w:val="00FB70CA"/>
    <w:rsid w:val="00FB7A36"/>
    <w:rsid w:val="00FC0F1E"/>
    <w:rsid w:val="00FC0FB3"/>
    <w:rsid w:val="00FC1801"/>
    <w:rsid w:val="00FC1856"/>
    <w:rsid w:val="00FC1C6B"/>
    <w:rsid w:val="00FC1E7C"/>
    <w:rsid w:val="00FC2D45"/>
    <w:rsid w:val="00FC45AA"/>
    <w:rsid w:val="00FC46F4"/>
    <w:rsid w:val="00FC5006"/>
    <w:rsid w:val="00FC5760"/>
    <w:rsid w:val="00FC6B73"/>
    <w:rsid w:val="00FC7CC1"/>
    <w:rsid w:val="00FD079E"/>
    <w:rsid w:val="00FD08ED"/>
    <w:rsid w:val="00FD0A2B"/>
    <w:rsid w:val="00FD0CF1"/>
    <w:rsid w:val="00FD0F40"/>
    <w:rsid w:val="00FD2013"/>
    <w:rsid w:val="00FD2CA4"/>
    <w:rsid w:val="00FD327A"/>
    <w:rsid w:val="00FD33E2"/>
    <w:rsid w:val="00FD3931"/>
    <w:rsid w:val="00FD3A9A"/>
    <w:rsid w:val="00FD3D4B"/>
    <w:rsid w:val="00FD484C"/>
    <w:rsid w:val="00FD5CF6"/>
    <w:rsid w:val="00FD5DEB"/>
    <w:rsid w:val="00FD609A"/>
    <w:rsid w:val="00FD6B3D"/>
    <w:rsid w:val="00FD70DB"/>
    <w:rsid w:val="00FD7F32"/>
    <w:rsid w:val="00FE0A73"/>
    <w:rsid w:val="00FE189B"/>
    <w:rsid w:val="00FE1A27"/>
    <w:rsid w:val="00FE28F5"/>
    <w:rsid w:val="00FE2D24"/>
    <w:rsid w:val="00FE6069"/>
    <w:rsid w:val="00FE67C9"/>
    <w:rsid w:val="00FE6886"/>
    <w:rsid w:val="00FE7753"/>
    <w:rsid w:val="00FE798B"/>
    <w:rsid w:val="00FF00AE"/>
    <w:rsid w:val="00FF0A52"/>
    <w:rsid w:val="00FF1620"/>
    <w:rsid w:val="00FF5094"/>
    <w:rsid w:val="00FF5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smessaging.co.uk/"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neighbourhoodalert.co.uk/images/msgTypes/Mt25P5.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ltshire.police.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urveymonkey.co.uk/r/8NQQJ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0D0B-598E-4EC8-887E-FDEEBA7D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Rachel Smith</cp:lastModifiedBy>
  <cp:revision>147</cp:revision>
  <cp:lastPrinted>2019-08-22T10:06:00Z</cp:lastPrinted>
  <dcterms:created xsi:type="dcterms:W3CDTF">2020-01-07T09:43:00Z</dcterms:created>
  <dcterms:modified xsi:type="dcterms:W3CDTF">2020-01-21T08:53:00Z</dcterms:modified>
</cp:coreProperties>
</file>